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961" w:rsidRDefault="00D20961" w:rsidP="00B91627">
      <w:pPr>
        <w:pStyle w:val="NoSpacing"/>
        <w:jc w:val="center"/>
        <w:rPr>
          <w:rFonts w:ascii="Arial" w:hAnsi="Arial" w:cs="Arial"/>
          <w:b/>
          <w:u w:val="single"/>
        </w:rPr>
      </w:pPr>
      <w:bookmarkStart w:id="0" w:name="_GoBack"/>
      <w:r>
        <w:rPr>
          <w:rFonts w:ascii="Arial" w:hAnsi="Arial" w:cs="Arial"/>
          <w:b/>
          <w:u w:val="single"/>
        </w:rPr>
        <w:t>Appendix 1</w:t>
      </w:r>
    </w:p>
    <w:bookmarkEnd w:id="0"/>
    <w:p w:rsidR="00D20961" w:rsidRDefault="00D20961" w:rsidP="00B91627">
      <w:pPr>
        <w:pStyle w:val="NoSpacing"/>
        <w:jc w:val="center"/>
        <w:rPr>
          <w:rFonts w:ascii="Arial" w:hAnsi="Arial" w:cs="Arial"/>
          <w:b/>
          <w:u w:val="single"/>
        </w:rPr>
      </w:pPr>
    </w:p>
    <w:p w:rsidR="00B70DCA" w:rsidRPr="00AB1A15" w:rsidRDefault="00B70DCA" w:rsidP="00B91627">
      <w:pPr>
        <w:pStyle w:val="NoSpacing"/>
        <w:jc w:val="center"/>
        <w:rPr>
          <w:rFonts w:ascii="Arial" w:hAnsi="Arial" w:cs="Arial"/>
          <w:b/>
          <w:u w:val="single"/>
        </w:rPr>
      </w:pPr>
      <w:r w:rsidRPr="00AB1A15">
        <w:rPr>
          <w:rFonts w:ascii="Arial" w:hAnsi="Arial" w:cs="Arial"/>
          <w:b/>
          <w:u w:val="single"/>
        </w:rPr>
        <w:t>SOUTH RIBBLE BOROUGH COUNCIL</w:t>
      </w:r>
    </w:p>
    <w:p w:rsidR="00B70DCA" w:rsidRPr="00AB1A15" w:rsidRDefault="00B70DCA" w:rsidP="00B91627">
      <w:pPr>
        <w:pStyle w:val="NoSpacing"/>
        <w:jc w:val="center"/>
        <w:rPr>
          <w:rFonts w:ascii="Arial" w:hAnsi="Arial" w:cs="Arial"/>
          <w:b/>
          <w:u w:val="single"/>
        </w:rPr>
      </w:pPr>
    </w:p>
    <w:p w:rsidR="00B70DCA" w:rsidRPr="00AB1A15" w:rsidRDefault="00B70DCA" w:rsidP="00B91627">
      <w:pPr>
        <w:pStyle w:val="NoSpacing"/>
        <w:jc w:val="center"/>
        <w:rPr>
          <w:rFonts w:ascii="Arial" w:hAnsi="Arial" w:cs="Arial"/>
          <w:b/>
          <w:u w:val="single"/>
        </w:rPr>
      </w:pPr>
      <w:r w:rsidRPr="00AB1A15">
        <w:rPr>
          <w:rFonts w:ascii="Arial" w:hAnsi="Arial" w:cs="Arial"/>
          <w:b/>
          <w:u w:val="single"/>
        </w:rPr>
        <w:t>ANTI-SOCIAL BEHAVIOUR CRIME AND POLICING ACT 2014</w:t>
      </w:r>
    </w:p>
    <w:p w:rsidR="00B70DCA" w:rsidRPr="00AB1A15" w:rsidRDefault="00B70DCA" w:rsidP="00B91627">
      <w:pPr>
        <w:pStyle w:val="NoSpacing"/>
        <w:jc w:val="center"/>
        <w:rPr>
          <w:rFonts w:ascii="Arial" w:hAnsi="Arial" w:cs="Arial"/>
          <w:b/>
          <w:u w:val="single"/>
        </w:rPr>
      </w:pPr>
    </w:p>
    <w:p w:rsidR="00B70DCA" w:rsidRPr="00AB1A15" w:rsidRDefault="00B70DCA" w:rsidP="00B91627">
      <w:pPr>
        <w:pStyle w:val="NoSpacing"/>
        <w:jc w:val="center"/>
        <w:rPr>
          <w:rFonts w:ascii="Arial" w:hAnsi="Arial" w:cs="Arial"/>
          <w:b/>
          <w:u w:val="single"/>
        </w:rPr>
      </w:pPr>
      <w:r w:rsidRPr="00AB1A15">
        <w:rPr>
          <w:rFonts w:ascii="Arial" w:hAnsi="Arial" w:cs="Arial"/>
          <w:b/>
          <w:u w:val="single"/>
        </w:rPr>
        <w:t xml:space="preserve">THE </w:t>
      </w:r>
      <w:r w:rsidR="008677B4" w:rsidRPr="00AB1A15">
        <w:rPr>
          <w:rFonts w:ascii="Arial" w:hAnsi="Arial" w:cs="Arial"/>
          <w:b/>
          <w:u w:val="single"/>
        </w:rPr>
        <w:t xml:space="preserve">DOGS </w:t>
      </w:r>
      <w:r w:rsidR="00A22FD0" w:rsidRPr="00AB1A15">
        <w:rPr>
          <w:rFonts w:ascii="Arial" w:hAnsi="Arial" w:cs="Arial"/>
          <w:b/>
          <w:u w:val="single"/>
        </w:rPr>
        <w:t>EXCLUSION</w:t>
      </w:r>
      <w:r w:rsidRPr="00AB1A15">
        <w:rPr>
          <w:rFonts w:ascii="Arial" w:hAnsi="Arial" w:cs="Arial"/>
          <w:b/>
          <w:u w:val="single"/>
        </w:rPr>
        <w:t xml:space="preserve"> IN THE BOROUGH COUNCIL OF SOUTH RIBBLE</w:t>
      </w:r>
    </w:p>
    <w:p w:rsidR="00B70DCA" w:rsidRPr="00AB1A15" w:rsidRDefault="00B70DCA" w:rsidP="00B91627">
      <w:pPr>
        <w:pStyle w:val="NoSpacing"/>
        <w:jc w:val="center"/>
        <w:rPr>
          <w:rFonts w:ascii="Arial" w:hAnsi="Arial" w:cs="Arial"/>
          <w:b/>
          <w:u w:val="single"/>
        </w:rPr>
      </w:pPr>
      <w:r w:rsidRPr="00AB1A15">
        <w:rPr>
          <w:rFonts w:ascii="Arial" w:hAnsi="Arial" w:cs="Arial"/>
          <w:b/>
          <w:u w:val="single"/>
        </w:rPr>
        <w:t>PUBLIC SPACE PROTECTION ORDER 2017</w:t>
      </w:r>
    </w:p>
    <w:p w:rsidR="00B70DCA" w:rsidRPr="00AB1A15" w:rsidRDefault="00B70DCA" w:rsidP="00B91627">
      <w:pPr>
        <w:pStyle w:val="NoSpacing"/>
        <w:jc w:val="center"/>
        <w:rPr>
          <w:rFonts w:ascii="Arial" w:hAnsi="Arial" w:cs="Arial"/>
        </w:rPr>
      </w:pPr>
    </w:p>
    <w:p w:rsidR="008677B4" w:rsidRPr="00AB1A15" w:rsidRDefault="008677B4" w:rsidP="00B91627">
      <w:pPr>
        <w:pStyle w:val="NoSpacing"/>
        <w:jc w:val="center"/>
        <w:rPr>
          <w:rFonts w:ascii="Arial" w:hAnsi="Arial" w:cs="Arial"/>
        </w:rPr>
      </w:pPr>
    </w:p>
    <w:p w:rsidR="005D6A40" w:rsidRPr="00AB1A15" w:rsidRDefault="005D6A40" w:rsidP="00B91627">
      <w:pPr>
        <w:pStyle w:val="NoSpacing"/>
        <w:jc w:val="both"/>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7887"/>
      </w:tblGrid>
      <w:tr w:rsidR="005D6A40" w:rsidRPr="00AB1A15" w:rsidTr="00252F77">
        <w:tc>
          <w:tcPr>
            <w:tcW w:w="9016" w:type="dxa"/>
            <w:gridSpan w:val="3"/>
          </w:tcPr>
          <w:p w:rsidR="005D6A40" w:rsidRPr="00AB1A15" w:rsidRDefault="005D6A40" w:rsidP="00B91627">
            <w:pPr>
              <w:pStyle w:val="NoSpacing"/>
              <w:jc w:val="both"/>
              <w:rPr>
                <w:rFonts w:ascii="Arial" w:hAnsi="Arial" w:cs="Arial"/>
              </w:rPr>
            </w:pPr>
            <w:r w:rsidRPr="00AB1A15">
              <w:rPr>
                <w:rFonts w:ascii="Arial" w:hAnsi="Arial" w:cs="Arial"/>
              </w:rPr>
              <w:t xml:space="preserve">South </w:t>
            </w:r>
            <w:proofErr w:type="spellStart"/>
            <w:r w:rsidRPr="00AB1A15">
              <w:rPr>
                <w:rFonts w:ascii="Arial" w:hAnsi="Arial" w:cs="Arial"/>
              </w:rPr>
              <w:t>Ribble</w:t>
            </w:r>
            <w:proofErr w:type="spellEnd"/>
            <w:r w:rsidRPr="00AB1A15">
              <w:rPr>
                <w:rFonts w:ascii="Arial" w:hAnsi="Arial" w:cs="Arial"/>
              </w:rPr>
              <w:t xml:space="preserve"> Borough Council (“the Council”) under Part 4, Section 59 of the Anti-social Behaviour, Crime and Policing Act 2014 (“the Act”) hereby makes the following Order:</w:t>
            </w:r>
          </w:p>
          <w:p w:rsidR="005D6A40" w:rsidRPr="00AB1A15" w:rsidRDefault="005D6A40" w:rsidP="00B91627">
            <w:pPr>
              <w:pStyle w:val="NoSpacing"/>
              <w:jc w:val="both"/>
              <w:rPr>
                <w:rFonts w:ascii="Arial" w:hAnsi="Arial" w:cs="Arial"/>
              </w:rPr>
            </w:pPr>
          </w:p>
        </w:tc>
      </w:tr>
      <w:tr w:rsidR="005D6A40" w:rsidRPr="00AB1A15" w:rsidTr="00252F77">
        <w:tc>
          <w:tcPr>
            <w:tcW w:w="704" w:type="dxa"/>
          </w:tcPr>
          <w:p w:rsidR="005D6A40" w:rsidRPr="00AB1A15" w:rsidRDefault="005D6A40" w:rsidP="00B91627">
            <w:pPr>
              <w:pStyle w:val="NoSpacing"/>
              <w:jc w:val="both"/>
              <w:rPr>
                <w:rFonts w:ascii="Arial" w:hAnsi="Arial" w:cs="Arial"/>
                <w:b/>
              </w:rPr>
            </w:pPr>
            <w:r w:rsidRPr="00AB1A15">
              <w:rPr>
                <w:rFonts w:ascii="Arial" w:hAnsi="Arial" w:cs="Arial"/>
                <w:b/>
              </w:rPr>
              <w:t>1.</w:t>
            </w:r>
          </w:p>
        </w:tc>
        <w:tc>
          <w:tcPr>
            <w:tcW w:w="8312" w:type="dxa"/>
            <w:gridSpan w:val="2"/>
          </w:tcPr>
          <w:p w:rsidR="005D6A40" w:rsidRPr="00AB1A15" w:rsidRDefault="005D6A40" w:rsidP="00B91627">
            <w:pPr>
              <w:pStyle w:val="NoSpacing"/>
              <w:jc w:val="both"/>
              <w:rPr>
                <w:rFonts w:ascii="Arial" w:hAnsi="Arial" w:cs="Arial"/>
              </w:rPr>
            </w:pPr>
            <w:r w:rsidRPr="00AB1A15">
              <w:rPr>
                <w:rFonts w:ascii="Arial" w:hAnsi="Arial" w:cs="Arial"/>
              </w:rPr>
              <w:t xml:space="preserve">This </w:t>
            </w:r>
            <w:r w:rsidR="00B91627" w:rsidRPr="00AB1A15">
              <w:rPr>
                <w:rFonts w:ascii="Arial" w:hAnsi="Arial" w:cs="Arial"/>
              </w:rPr>
              <w:t>Order comes into force on</w:t>
            </w:r>
            <w:r w:rsidR="009B0649" w:rsidRPr="00AB1A15">
              <w:rPr>
                <w:rFonts w:ascii="Arial" w:hAnsi="Arial" w:cs="Arial"/>
              </w:rPr>
              <w:t xml:space="preserve"> the </w:t>
            </w:r>
            <w:r w:rsidR="00B91627" w:rsidRPr="00AB1A15">
              <w:rPr>
                <w:rFonts w:ascii="Arial" w:hAnsi="Arial" w:cs="Arial"/>
              </w:rPr>
              <w:t xml:space="preserve"> ___</w:t>
            </w:r>
            <w:r w:rsidR="009B0649" w:rsidRPr="00AB1A15">
              <w:rPr>
                <w:rFonts w:ascii="Arial" w:hAnsi="Arial" w:cs="Arial"/>
              </w:rPr>
              <w:t>___</w:t>
            </w:r>
            <w:r w:rsidR="00B91627" w:rsidRPr="00AB1A15">
              <w:rPr>
                <w:rFonts w:ascii="Arial" w:hAnsi="Arial" w:cs="Arial"/>
              </w:rPr>
              <w:t>__</w:t>
            </w:r>
            <w:r w:rsidR="00996ED7" w:rsidRPr="00AB1A15">
              <w:rPr>
                <w:rFonts w:ascii="Arial" w:hAnsi="Arial" w:cs="Arial"/>
              </w:rPr>
              <w:t>_____ 2017 for a period of three</w:t>
            </w:r>
            <w:r w:rsidRPr="00AB1A15">
              <w:rPr>
                <w:rFonts w:ascii="Arial" w:hAnsi="Arial" w:cs="Arial"/>
              </w:rPr>
              <w:t xml:space="preserve"> years</w:t>
            </w:r>
          </w:p>
          <w:p w:rsidR="005D6A40" w:rsidRPr="00AB1A15" w:rsidRDefault="005D6A40" w:rsidP="00B91627">
            <w:pPr>
              <w:pStyle w:val="NoSpacing"/>
              <w:jc w:val="both"/>
              <w:rPr>
                <w:rFonts w:ascii="Arial" w:hAnsi="Arial" w:cs="Arial"/>
                <w:b/>
              </w:rPr>
            </w:pPr>
          </w:p>
        </w:tc>
      </w:tr>
      <w:tr w:rsidR="005D6A40" w:rsidRPr="00AB1A15" w:rsidTr="00252F77">
        <w:tc>
          <w:tcPr>
            <w:tcW w:w="704" w:type="dxa"/>
          </w:tcPr>
          <w:p w:rsidR="005D6A40" w:rsidRPr="00AB1A15" w:rsidRDefault="005D6A40" w:rsidP="00B91627">
            <w:pPr>
              <w:pStyle w:val="NoSpacing"/>
              <w:jc w:val="both"/>
              <w:rPr>
                <w:rFonts w:ascii="Arial" w:hAnsi="Arial" w:cs="Arial"/>
                <w:b/>
              </w:rPr>
            </w:pPr>
            <w:r w:rsidRPr="00AB1A15">
              <w:rPr>
                <w:rFonts w:ascii="Arial" w:hAnsi="Arial" w:cs="Arial"/>
                <w:b/>
              </w:rPr>
              <w:t>2.</w:t>
            </w:r>
          </w:p>
        </w:tc>
        <w:tc>
          <w:tcPr>
            <w:tcW w:w="8312" w:type="dxa"/>
            <w:gridSpan w:val="2"/>
          </w:tcPr>
          <w:p w:rsidR="005D6A40" w:rsidRPr="00AB1A15" w:rsidRDefault="005D6A40" w:rsidP="00B91627">
            <w:pPr>
              <w:pStyle w:val="NoSpacing"/>
              <w:jc w:val="both"/>
              <w:rPr>
                <w:rFonts w:ascii="Arial" w:hAnsi="Arial" w:cs="Arial"/>
              </w:rPr>
            </w:pPr>
            <w:r w:rsidRPr="00AB1A15">
              <w:rPr>
                <w:rFonts w:ascii="Arial" w:hAnsi="Arial" w:cs="Arial"/>
              </w:rPr>
              <w:t>This Order supersedes the following:</w:t>
            </w:r>
          </w:p>
          <w:p w:rsidR="005D6A40" w:rsidRPr="00AB1A15" w:rsidRDefault="005D6A40" w:rsidP="00B91627">
            <w:pPr>
              <w:pStyle w:val="NoSpacing"/>
              <w:jc w:val="both"/>
              <w:rPr>
                <w:rFonts w:ascii="Arial" w:hAnsi="Arial" w:cs="Arial"/>
              </w:rPr>
            </w:pPr>
            <w:r w:rsidRPr="00AB1A15">
              <w:rPr>
                <w:rFonts w:ascii="Arial" w:hAnsi="Arial" w:cs="Arial"/>
              </w:rPr>
              <w:t>The Dogs</w:t>
            </w:r>
            <w:r w:rsidR="00920519" w:rsidRPr="00AB1A15">
              <w:rPr>
                <w:rFonts w:ascii="Arial" w:hAnsi="Arial" w:cs="Arial"/>
              </w:rPr>
              <w:t xml:space="preserve"> Exclusion</w:t>
            </w:r>
            <w:r w:rsidRPr="00AB1A15">
              <w:rPr>
                <w:rFonts w:ascii="Arial" w:hAnsi="Arial" w:cs="Arial"/>
              </w:rPr>
              <w:t xml:space="preserve"> in the Borough of South </w:t>
            </w:r>
            <w:proofErr w:type="spellStart"/>
            <w:r w:rsidRPr="00AB1A15">
              <w:rPr>
                <w:rFonts w:ascii="Arial" w:hAnsi="Arial" w:cs="Arial"/>
              </w:rPr>
              <w:t>Ribble</w:t>
            </w:r>
            <w:proofErr w:type="spellEnd"/>
            <w:r w:rsidRPr="00AB1A15">
              <w:rPr>
                <w:rFonts w:ascii="Arial" w:hAnsi="Arial" w:cs="Arial"/>
              </w:rPr>
              <w:t xml:space="preserve"> Order 2009</w:t>
            </w:r>
          </w:p>
          <w:p w:rsidR="007E593E" w:rsidRPr="00AB1A15" w:rsidRDefault="00920519" w:rsidP="00B91627">
            <w:pPr>
              <w:pStyle w:val="NoSpacing"/>
              <w:jc w:val="both"/>
              <w:rPr>
                <w:rFonts w:ascii="Arial" w:hAnsi="Arial" w:cs="Arial"/>
              </w:rPr>
            </w:pPr>
            <w:r w:rsidRPr="00AB1A15">
              <w:rPr>
                <w:rFonts w:ascii="Arial" w:hAnsi="Arial" w:cs="Arial"/>
              </w:rPr>
              <w:t>The Dogs Exclusion</w:t>
            </w:r>
            <w:r w:rsidR="007E593E" w:rsidRPr="00AB1A15">
              <w:rPr>
                <w:rFonts w:ascii="Arial" w:hAnsi="Arial" w:cs="Arial"/>
              </w:rPr>
              <w:t xml:space="preserve"> in the Borough of South </w:t>
            </w:r>
            <w:proofErr w:type="spellStart"/>
            <w:r w:rsidR="007E593E" w:rsidRPr="00AB1A15">
              <w:rPr>
                <w:rFonts w:ascii="Arial" w:hAnsi="Arial" w:cs="Arial"/>
              </w:rPr>
              <w:t>Ribble</w:t>
            </w:r>
            <w:proofErr w:type="spellEnd"/>
            <w:r w:rsidR="007E593E" w:rsidRPr="00AB1A15">
              <w:rPr>
                <w:rFonts w:ascii="Arial" w:hAnsi="Arial" w:cs="Arial"/>
              </w:rPr>
              <w:t xml:space="preserve"> Order 2009 Amendment Order 2013</w:t>
            </w:r>
          </w:p>
          <w:p w:rsidR="005D6A40" w:rsidRPr="00AB1A15" w:rsidRDefault="005D6A40" w:rsidP="00B91627">
            <w:pPr>
              <w:pStyle w:val="NoSpacing"/>
              <w:jc w:val="both"/>
              <w:rPr>
                <w:rFonts w:ascii="Arial" w:hAnsi="Arial" w:cs="Arial"/>
                <w:b/>
              </w:rPr>
            </w:pPr>
          </w:p>
        </w:tc>
      </w:tr>
      <w:tr w:rsidR="005D6A40" w:rsidRPr="00AB1A15" w:rsidTr="00252F77">
        <w:tc>
          <w:tcPr>
            <w:tcW w:w="704" w:type="dxa"/>
          </w:tcPr>
          <w:p w:rsidR="005D6A40" w:rsidRPr="00AB1A15" w:rsidRDefault="005D6A40" w:rsidP="00B91627">
            <w:pPr>
              <w:pStyle w:val="NoSpacing"/>
              <w:jc w:val="both"/>
              <w:rPr>
                <w:rFonts w:ascii="Arial" w:hAnsi="Arial" w:cs="Arial"/>
                <w:b/>
              </w:rPr>
            </w:pPr>
            <w:r w:rsidRPr="00AB1A15">
              <w:rPr>
                <w:rFonts w:ascii="Arial" w:hAnsi="Arial" w:cs="Arial"/>
                <w:b/>
              </w:rPr>
              <w:t>3.</w:t>
            </w:r>
          </w:p>
        </w:tc>
        <w:tc>
          <w:tcPr>
            <w:tcW w:w="8312" w:type="dxa"/>
            <w:gridSpan w:val="2"/>
          </w:tcPr>
          <w:p w:rsidR="005D6A40" w:rsidRPr="00AB1A15" w:rsidRDefault="005D6A40" w:rsidP="00B91627">
            <w:pPr>
              <w:pStyle w:val="NoSpacing"/>
              <w:jc w:val="both"/>
              <w:rPr>
                <w:rFonts w:ascii="Arial" w:hAnsi="Arial" w:cs="Arial"/>
                <w:b/>
              </w:rPr>
            </w:pPr>
            <w:r w:rsidRPr="00AB1A15">
              <w:rPr>
                <w:rFonts w:ascii="Arial" w:hAnsi="Arial" w:cs="Arial"/>
              </w:rPr>
              <w:t>This Order applies to the public places specified in the Schedule below (“the Restricted Area”)</w:t>
            </w:r>
            <w:r w:rsidRPr="00AB1A15">
              <w:rPr>
                <w:rFonts w:ascii="Arial" w:hAnsi="Arial" w:cs="Arial"/>
                <w:b/>
              </w:rPr>
              <w:t xml:space="preserve"> </w:t>
            </w:r>
          </w:p>
          <w:p w:rsidR="005D6A40" w:rsidRPr="00AB1A15" w:rsidRDefault="005D6A40" w:rsidP="00B91627">
            <w:pPr>
              <w:pStyle w:val="NoSpacing"/>
              <w:jc w:val="both"/>
              <w:rPr>
                <w:rFonts w:ascii="Arial" w:hAnsi="Arial" w:cs="Arial"/>
                <w:b/>
              </w:rPr>
            </w:pPr>
          </w:p>
        </w:tc>
      </w:tr>
      <w:tr w:rsidR="005D6A40" w:rsidRPr="00AB1A15" w:rsidTr="00252F77">
        <w:tc>
          <w:tcPr>
            <w:tcW w:w="704" w:type="dxa"/>
          </w:tcPr>
          <w:p w:rsidR="005D6A40" w:rsidRPr="00AB1A15" w:rsidRDefault="005D6A40" w:rsidP="00B91627">
            <w:pPr>
              <w:pStyle w:val="NoSpacing"/>
              <w:jc w:val="both"/>
              <w:rPr>
                <w:rFonts w:ascii="Arial" w:hAnsi="Arial" w:cs="Arial"/>
                <w:b/>
              </w:rPr>
            </w:pPr>
            <w:r w:rsidRPr="00AB1A15">
              <w:rPr>
                <w:rFonts w:ascii="Arial" w:hAnsi="Arial" w:cs="Arial"/>
                <w:b/>
              </w:rPr>
              <w:t>4.</w:t>
            </w:r>
          </w:p>
        </w:tc>
        <w:tc>
          <w:tcPr>
            <w:tcW w:w="8312" w:type="dxa"/>
            <w:gridSpan w:val="2"/>
          </w:tcPr>
          <w:p w:rsidR="005D6A40" w:rsidRPr="00AB1A15" w:rsidRDefault="005D6A40" w:rsidP="00B91627">
            <w:pPr>
              <w:pStyle w:val="NoSpacing"/>
              <w:jc w:val="both"/>
              <w:rPr>
                <w:rFonts w:ascii="Arial" w:hAnsi="Arial" w:cs="Arial"/>
              </w:rPr>
            </w:pPr>
            <w:r w:rsidRPr="00AB1A15">
              <w:rPr>
                <w:rFonts w:ascii="Arial" w:hAnsi="Arial" w:cs="Arial"/>
              </w:rPr>
              <w:t xml:space="preserve">The Council is satisfied that the two conditions set out in </w:t>
            </w:r>
            <w:r w:rsidR="00920519" w:rsidRPr="00AB1A15">
              <w:rPr>
                <w:rFonts w:ascii="Arial" w:hAnsi="Arial" w:cs="Arial"/>
              </w:rPr>
              <w:t xml:space="preserve">Section 59 of the Act have been </w:t>
            </w:r>
            <w:r w:rsidRPr="00AB1A15">
              <w:rPr>
                <w:rFonts w:ascii="Arial" w:hAnsi="Arial" w:cs="Arial"/>
              </w:rPr>
              <w:t>met, in that:</w:t>
            </w:r>
          </w:p>
          <w:p w:rsidR="005D6A40" w:rsidRPr="00AB1A15" w:rsidRDefault="005D6A40" w:rsidP="00B91627">
            <w:pPr>
              <w:pStyle w:val="NoSpacing"/>
              <w:jc w:val="both"/>
              <w:rPr>
                <w:rFonts w:ascii="Arial" w:hAnsi="Arial" w:cs="Arial"/>
              </w:rPr>
            </w:pPr>
          </w:p>
          <w:p w:rsidR="005D6A40" w:rsidRPr="00AB1A15" w:rsidRDefault="005D6A40" w:rsidP="00B91627">
            <w:pPr>
              <w:pStyle w:val="NoSpacing"/>
              <w:jc w:val="both"/>
              <w:rPr>
                <w:rFonts w:ascii="Arial" w:hAnsi="Arial" w:cs="Arial"/>
              </w:rPr>
            </w:pPr>
            <w:r w:rsidRPr="00AB1A15">
              <w:rPr>
                <w:rFonts w:ascii="Arial" w:hAnsi="Arial" w:cs="Arial"/>
              </w:rPr>
              <w:t>(1)</w:t>
            </w:r>
            <w:r w:rsidR="002817E2" w:rsidRPr="00AB1A15">
              <w:rPr>
                <w:rFonts w:ascii="Arial" w:hAnsi="Arial" w:cs="Arial"/>
              </w:rPr>
              <w:t xml:space="preserve">  activities carried on in the Restricted A</w:t>
            </w:r>
            <w:r w:rsidRPr="00AB1A15">
              <w:rPr>
                <w:rFonts w:ascii="Arial" w:hAnsi="Arial" w:cs="Arial"/>
              </w:rPr>
              <w:t>rea as described below have had a detrimental effect on the quality of life of those in the locality, or it is likely that these activities will be carried on in the public place and they will have such an effect;</w:t>
            </w:r>
          </w:p>
          <w:p w:rsidR="005D6A40" w:rsidRPr="00AB1A15" w:rsidRDefault="005D6A40" w:rsidP="00B91627">
            <w:pPr>
              <w:pStyle w:val="NoSpacing"/>
              <w:jc w:val="both"/>
              <w:rPr>
                <w:rFonts w:ascii="Arial" w:hAnsi="Arial" w:cs="Arial"/>
              </w:rPr>
            </w:pPr>
          </w:p>
          <w:p w:rsidR="005D6A40" w:rsidRPr="00AB1A15" w:rsidRDefault="005D6A40" w:rsidP="00B91627">
            <w:pPr>
              <w:pStyle w:val="NoSpacing"/>
              <w:jc w:val="both"/>
              <w:rPr>
                <w:rFonts w:ascii="Arial" w:hAnsi="Arial" w:cs="Arial"/>
              </w:rPr>
            </w:pPr>
            <w:r w:rsidRPr="00AB1A15">
              <w:rPr>
                <w:rFonts w:ascii="Arial" w:hAnsi="Arial" w:cs="Arial"/>
              </w:rPr>
              <w:t>(2)  the effect, or likely effect, of the activities is, or is likely to be, of a persistent or continuing nature, is, or is likely to be, such as to make the activities unreasonable, and justifies the restrictions imposed by the Order.</w:t>
            </w:r>
          </w:p>
          <w:p w:rsidR="005D6A40" w:rsidRPr="00AB1A15" w:rsidRDefault="005D6A40" w:rsidP="00B91627">
            <w:pPr>
              <w:pStyle w:val="NoSpacing"/>
              <w:jc w:val="both"/>
              <w:rPr>
                <w:rFonts w:ascii="Arial" w:hAnsi="Arial" w:cs="Arial"/>
                <w:b/>
              </w:rPr>
            </w:pPr>
          </w:p>
        </w:tc>
      </w:tr>
      <w:tr w:rsidR="008677B4" w:rsidRPr="00AB1A15" w:rsidTr="00252F77">
        <w:tc>
          <w:tcPr>
            <w:tcW w:w="9016" w:type="dxa"/>
            <w:gridSpan w:val="3"/>
          </w:tcPr>
          <w:p w:rsidR="008677B4" w:rsidRPr="00AB1A15" w:rsidRDefault="008677B4" w:rsidP="00B91627">
            <w:pPr>
              <w:pStyle w:val="NoSpacing"/>
              <w:jc w:val="both"/>
              <w:rPr>
                <w:rFonts w:ascii="Arial" w:hAnsi="Arial" w:cs="Arial"/>
                <w:b/>
              </w:rPr>
            </w:pPr>
            <w:r w:rsidRPr="00AB1A15">
              <w:rPr>
                <w:rFonts w:ascii="Arial" w:hAnsi="Arial" w:cs="Arial"/>
                <w:b/>
              </w:rPr>
              <w:t>OFFENCE</w:t>
            </w:r>
          </w:p>
          <w:p w:rsidR="008677B4" w:rsidRPr="00AB1A15" w:rsidRDefault="008677B4" w:rsidP="00B91627">
            <w:pPr>
              <w:pStyle w:val="NoSpacing"/>
              <w:jc w:val="both"/>
              <w:rPr>
                <w:rFonts w:ascii="Arial" w:hAnsi="Arial" w:cs="Arial"/>
              </w:rPr>
            </w:pPr>
          </w:p>
        </w:tc>
      </w:tr>
      <w:tr w:rsidR="00B70DCA" w:rsidRPr="00AB1A15" w:rsidTr="00252F77">
        <w:tc>
          <w:tcPr>
            <w:tcW w:w="704" w:type="dxa"/>
          </w:tcPr>
          <w:p w:rsidR="00B70DCA" w:rsidRPr="00AB1A15" w:rsidRDefault="00B34363" w:rsidP="00B91627">
            <w:pPr>
              <w:pStyle w:val="NoSpacing"/>
              <w:jc w:val="both"/>
              <w:rPr>
                <w:rFonts w:ascii="Arial" w:hAnsi="Arial" w:cs="Arial"/>
                <w:b/>
              </w:rPr>
            </w:pPr>
            <w:r w:rsidRPr="00AB1A15">
              <w:rPr>
                <w:rFonts w:ascii="Arial" w:hAnsi="Arial" w:cs="Arial"/>
                <w:b/>
              </w:rPr>
              <w:t>5</w:t>
            </w:r>
            <w:r w:rsidR="003F77D2" w:rsidRPr="00AB1A15">
              <w:rPr>
                <w:rFonts w:ascii="Arial" w:hAnsi="Arial" w:cs="Arial"/>
                <w:b/>
              </w:rPr>
              <w:t>.</w:t>
            </w:r>
          </w:p>
        </w:tc>
        <w:tc>
          <w:tcPr>
            <w:tcW w:w="8312" w:type="dxa"/>
            <w:gridSpan w:val="2"/>
          </w:tcPr>
          <w:p w:rsidR="00B70DCA" w:rsidRPr="00AB1A15" w:rsidRDefault="00CF28C3" w:rsidP="00B91627">
            <w:pPr>
              <w:pStyle w:val="NoSpacing"/>
              <w:jc w:val="both"/>
              <w:rPr>
                <w:rFonts w:ascii="Arial" w:hAnsi="Arial" w:cs="Arial"/>
              </w:rPr>
            </w:pPr>
            <w:r w:rsidRPr="00AB1A15">
              <w:rPr>
                <w:rFonts w:ascii="Arial" w:hAnsi="Arial" w:cs="Arial"/>
              </w:rPr>
              <w:t>(1)  A person in charge of a dog  shall be guilty of an offence if, at any time, he takes the dog onto, or permits the dog to enter or to remain on, any land in the Restricted Area unless:</w:t>
            </w:r>
          </w:p>
        </w:tc>
      </w:tr>
      <w:tr w:rsidR="00B70DCA" w:rsidRPr="00AB1A15" w:rsidTr="00252F77">
        <w:tc>
          <w:tcPr>
            <w:tcW w:w="704" w:type="dxa"/>
          </w:tcPr>
          <w:p w:rsidR="00B70DCA" w:rsidRPr="00AB1A15" w:rsidRDefault="00B70DCA" w:rsidP="00B91627">
            <w:pPr>
              <w:pStyle w:val="NoSpacing"/>
              <w:jc w:val="both"/>
              <w:rPr>
                <w:rFonts w:ascii="Arial" w:hAnsi="Arial" w:cs="Arial"/>
                <w:b/>
              </w:rPr>
            </w:pPr>
          </w:p>
        </w:tc>
        <w:tc>
          <w:tcPr>
            <w:tcW w:w="425" w:type="dxa"/>
          </w:tcPr>
          <w:p w:rsidR="00B70DCA" w:rsidRPr="00AB1A15" w:rsidRDefault="00B70DCA" w:rsidP="00B91627">
            <w:pPr>
              <w:pStyle w:val="NoSpacing"/>
              <w:jc w:val="both"/>
              <w:rPr>
                <w:rFonts w:ascii="Arial" w:hAnsi="Arial" w:cs="Arial"/>
              </w:rPr>
            </w:pPr>
            <w:r w:rsidRPr="00AB1A15">
              <w:rPr>
                <w:rFonts w:ascii="Arial" w:hAnsi="Arial" w:cs="Arial"/>
              </w:rPr>
              <w:t xml:space="preserve"> </w:t>
            </w:r>
          </w:p>
        </w:tc>
        <w:tc>
          <w:tcPr>
            <w:tcW w:w="7887" w:type="dxa"/>
          </w:tcPr>
          <w:p w:rsidR="00CF28C3" w:rsidRPr="00AB1A15" w:rsidRDefault="00CF28C3" w:rsidP="00B91627">
            <w:pPr>
              <w:pStyle w:val="NoSpacing"/>
              <w:jc w:val="both"/>
              <w:rPr>
                <w:rFonts w:ascii="Arial" w:hAnsi="Arial" w:cs="Arial"/>
              </w:rPr>
            </w:pPr>
            <w:r w:rsidRPr="00AB1A15">
              <w:rPr>
                <w:rFonts w:ascii="Arial" w:hAnsi="Arial" w:cs="Arial"/>
              </w:rPr>
              <w:t>(a)  he has a reasonable excuse for failing to do so; or</w:t>
            </w:r>
          </w:p>
          <w:p w:rsidR="00CF28C3" w:rsidRPr="00AB1A15" w:rsidRDefault="00CF28C3" w:rsidP="00B91627">
            <w:pPr>
              <w:pStyle w:val="NoSpacing"/>
              <w:ind w:left="340" w:hanging="340"/>
              <w:jc w:val="both"/>
              <w:rPr>
                <w:rFonts w:ascii="Arial" w:hAnsi="Arial" w:cs="Arial"/>
              </w:rPr>
            </w:pPr>
            <w:r w:rsidRPr="00AB1A15">
              <w:rPr>
                <w:rFonts w:ascii="Arial" w:hAnsi="Arial" w:cs="Arial"/>
              </w:rPr>
              <w:t>(b)  the owner, occupier or other person or authority having control of the land has consented (generally or specifically) to his failing to do so; or</w:t>
            </w:r>
          </w:p>
          <w:p w:rsidR="00B70DCA" w:rsidRPr="00AB1A15" w:rsidRDefault="00B70DCA" w:rsidP="00B91627">
            <w:pPr>
              <w:pStyle w:val="NoSpacing"/>
              <w:ind w:left="318" w:hanging="318"/>
              <w:jc w:val="both"/>
              <w:rPr>
                <w:rFonts w:ascii="Arial" w:hAnsi="Arial" w:cs="Arial"/>
              </w:rPr>
            </w:pPr>
          </w:p>
        </w:tc>
      </w:tr>
      <w:tr w:rsidR="00CF28C3" w:rsidRPr="00AB1A15" w:rsidTr="00252F77">
        <w:tc>
          <w:tcPr>
            <w:tcW w:w="704" w:type="dxa"/>
          </w:tcPr>
          <w:p w:rsidR="00CF28C3" w:rsidRPr="00AB1A15" w:rsidRDefault="00CF28C3" w:rsidP="00B91627">
            <w:pPr>
              <w:pStyle w:val="NoSpacing"/>
              <w:jc w:val="both"/>
              <w:rPr>
                <w:rFonts w:ascii="Arial" w:hAnsi="Arial" w:cs="Arial"/>
                <w:b/>
              </w:rPr>
            </w:pPr>
          </w:p>
        </w:tc>
        <w:tc>
          <w:tcPr>
            <w:tcW w:w="8312" w:type="dxa"/>
            <w:gridSpan w:val="2"/>
          </w:tcPr>
          <w:p w:rsidR="00CF28C3" w:rsidRPr="00AB1A15" w:rsidRDefault="00CF28C3" w:rsidP="00B91627">
            <w:pPr>
              <w:pStyle w:val="NoSpacing"/>
              <w:jc w:val="both"/>
              <w:rPr>
                <w:rFonts w:ascii="Arial" w:hAnsi="Arial" w:cs="Arial"/>
              </w:rPr>
            </w:pPr>
            <w:r w:rsidRPr="00AB1A15">
              <w:rPr>
                <w:rFonts w:ascii="Arial" w:hAnsi="Arial" w:cs="Arial"/>
              </w:rPr>
              <w:t>(2)  Nothing in this article shall apply to a person who:</w:t>
            </w:r>
          </w:p>
        </w:tc>
      </w:tr>
      <w:tr w:rsidR="00CF28C3" w:rsidRPr="00AB1A15" w:rsidTr="00252F77">
        <w:tc>
          <w:tcPr>
            <w:tcW w:w="704" w:type="dxa"/>
          </w:tcPr>
          <w:p w:rsidR="00CF28C3" w:rsidRPr="00AB1A15" w:rsidRDefault="00CF28C3" w:rsidP="00B91627">
            <w:pPr>
              <w:pStyle w:val="NoSpacing"/>
              <w:jc w:val="both"/>
              <w:rPr>
                <w:rFonts w:ascii="Arial" w:hAnsi="Arial" w:cs="Arial"/>
                <w:b/>
              </w:rPr>
            </w:pPr>
          </w:p>
        </w:tc>
        <w:tc>
          <w:tcPr>
            <w:tcW w:w="425" w:type="dxa"/>
          </w:tcPr>
          <w:p w:rsidR="00CF28C3" w:rsidRPr="00AB1A15" w:rsidRDefault="00CF28C3" w:rsidP="00B91627">
            <w:pPr>
              <w:pStyle w:val="NoSpacing"/>
              <w:jc w:val="both"/>
              <w:rPr>
                <w:rFonts w:ascii="Arial" w:hAnsi="Arial" w:cs="Arial"/>
              </w:rPr>
            </w:pPr>
            <w:r w:rsidRPr="00AB1A15">
              <w:rPr>
                <w:rFonts w:ascii="Arial" w:hAnsi="Arial" w:cs="Arial"/>
              </w:rPr>
              <w:t xml:space="preserve"> </w:t>
            </w:r>
          </w:p>
        </w:tc>
        <w:tc>
          <w:tcPr>
            <w:tcW w:w="7887" w:type="dxa"/>
          </w:tcPr>
          <w:p w:rsidR="00CF28C3" w:rsidRPr="00AB1A15" w:rsidRDefault="00CF28C3" w:rsidP="00B91627">
            <w:pPr>
              <w:pStyle w:val="NoSpacing"/>
              <w:ind w:left="318" w:hanging="318"/>
              <w:jc w:val="both"/>
              <w:rPr>
                <w:rFonts w:ascii="Arial" w:hAnsi="Arial" w:cs="Arial"/>
              </w:rPr>
            </w:pPr>
            <w:r w:rsidRPr="00AB1A15">
              <w:rPr>
                <w:rFonts w:ascii="Arial" w:hAnsi="Arial" w:cs="Arial"/>
              </w:rPr>
              <w:t xml:space="preserve"> (a) is registered as a blind person in a register compiled under section 29 of the National Assistance Act 1948; or</w:t>
            </w:r>
          </w:p>
          <w:p w:rsidR="00CF28C3" w:rsidRPr="00AB1A15" w:rsidRDefault="00CF28C3" w:rsidP="00B91627">
            <w:pPr>
              <w:pStyle w:val="NoSpacing"/>
              <w:ind w:left="318" w:hanging="318"/>
              <w:jc w:val="both"/>
              <w:rPr>
                <w:rFonts w:ascii="Arial" w:hAnsi="Arial" w:cs="Arial"/>
              </w:rPr>
            </w:pPr>
            <w:r w:rsidRPr="00AB1A15">
              <w:rPr>
                <w:rFonts w:ascii="Arial" w:hAnsi="Arial" w:cs="Arial"/>
              </w:rPr>
              <w:t>(b)  is deaf, in respect of a dog trained by Hearing Dogs for Deaf people (registered charity number 293358) and upon which he relies for assistance; or</w:t>
            </w:r>
          </w:p>
          <w:p w:rsidR="00CF28C3" w:rsidRPr="00AB1A15" w:rsidRDefault="00CF28C3" w:rsidP="00B91627">
            <w:pPr>
              <w:pStyle w:val="NoSpacing"/>
              <w:ind w:left="318" w:hanging="318"/>
              <w:jc w:val="both"/>
              <w:rPr>
                <w:rFonts w:ascii="Arial" w:hAnsi="Arial" w:cs="Arial"/>
              </w:rPr>
            </w:pPr>
            <w:r w:rsidRPr="00AB1A15">
              <w:rPr>
                <w:rFonts w:ascii="Arial" w:hAnsi="Arial" w:cs="Arial"/>
              </w:rPr>
              <w:t xml:space="preserve">(c)  </w:t>
            </w:r>
            <w:proofErr w:type="gramStart"/>
            <w:r w:rsidRPr="00AB1A15">
              <w:rPr>
                <w:rFonts w:ascii="Arial" w:hAnsi="Arial" w:cs="Arial"/>
              </w:rPr>
              <w:t>has</w:t>
            </w:r>
            <w:proofErr w:type="gramEnd"/>
            <w:r w:rsidRPr="00AB1A15">
              <w:rPr>
                <w:rFonts w:ascii="Arial" w:hAnsi="Arial" w:cs="Arial"/>
              </w:rPr>
              <w:t xml:space="preserve"> a disability which affects his mobility, manual dexterity, physical co-ordination or ability to lift, carry or otherwise move everyday objects, in respect of a dog trained by a prescribed charity and upon which he relies for assistance.</w:t>
            </w:r>
          </w:p>
          <w:p w:rsidR="00CF28C3" w:rsidRPr="00AB1A15" w:rsidRDefault="00CF28C3" w:rsidP="00B91627">
            <w:pPr>
              <w:pStyle w:val="NoSpacing"/>
              <w:jc w:val="both"/>
              <w:rPr>
                <w:rFonts w:ascii="Arial" w:hAnsi="Arial" w:cs="Arial"/>
              </w:rPr>
            </w:pPr>
          </w:p>
        </w:tc>
      </w:tr>
      <w:tr w:rsidR="00B70DCA" w:rsidRPr="00AB1A15" w:rsidTr="00252F77">
        <w:tc>
          <w:tcPr>
            <w:tcW w:w="704" w:type="dxa"/>
          </w:tcPr>
          <w:p w:rsidR="00B70DCA" w:rsidRPr="00AB1A15" w:rsidRDefault="00B70DCA" w:rsidP="00B91627">
            <w:pPr>
              <w:pStyle w:val="NoSpacing"/>
              <w:jc w:val="both"/>
              <w:rPr>
                <w:rFonts w:ascii="Arial" w:hAnsi="Arial" w:cs="Arial"/>
                <w:b/>
              </w:rPr>
            </w:pPr>
          </w:p>
        </w:tc>
        <w:tc>
          <w:tcPr>
            <w:tcW w:w="8312" w:type="dxa"/>
            <w:gridSpan w:val="2"/>
          </w:tcPr>
          <w:p w:rsidR="00B70DCA" w:rsidRPr="00AB1A15" w:rsidRDefault="00CD0354" w:rsidP="00B91627">
            <w:pPr>
              <w:pStyle w:val="NoSpacing"/>
              <w:jc w:val="both"/>
              <w:rPr>
                <w:rFonts w:ascii="Arial" w:hAnsi="Arial" w:cs="Arial"/>
              </w:rPr>
            </w:pPr>
            <w:r w:rsidRPr="00AB1A15">
              <w:rPr>
                <w:rFonts w:ascii="Arial" w:hAnsi="Arial" w:cs="Arial"/>
              </w:rPr>
              <w:t>(3</w:t>
            </w:r>
            <w:r w:rsidR="00B70DCA" w:rsidRPr="00AB1A15">
              <w:rPr>
                <w:rFonts w:ascii="Arial" w:hAnsi="Arial" w:cs="Arial"/>
              </w:rPr>
              <w:t>)  For the purposes of this article:</w:t>
            </w:r>
          </w:p>
        </w:tc>
      </w:tr>
      <w:tr w:rsidR="00B70DCA" w:rsidRPr="00AB1A15" w:rsidTr="00252F77">
        <w:tc>
          <w:tcPr>
            <w:tcW w:w="704" w:type="dxa"/>
          </w:tcPr>
          <w:p w:rsidR="00B70DCA" w:rsidRPr="00AB1A15" w:rsidRDefault="00B70DCA" w:rsidP="00B91627">
            <w:pPr>
              <w:pStyle w:val="NoSpacing"/>
              <w:jc w:val="both"/>
              <w:rPr>
                <w:rFonts w:ascii="Arial" w:hAnsi="Arial" w:cs="Arial"/>
                <w:b/>
              </w:rPr>
            </w:pPr>
          </w:p>
        </w:tc>
        <w:tc>
          <w:tcPr>
            <w:tcW w:w="425" w:type="dxa"/>
          </w:tcPr>
          <w:p w:rsidR="00B70DCA" w:rsidRPr="00AB1A15" w:rsidRDefault="00B70DCA" w:rsidP="00B91627">
            <w:pPr>
              <w:pStyle w:val="NoSpacing"/>
              <w:jc w:val="both"/>
              <w:rPr>
                <w:rFonts w:ascii="Arial" w:hAnsi="Arial" w:cs="Arial"/>
              </w:rPr>
            </w:pPr>
            <w:r w:rsidRPr="00AB1A15">
              <w:rPr>
                <w:rFonts w:ascii="Arial" w:hAnsi="Arial" w:cs="Arial"/>
              </w:rPr>
              <w:t xml:space="preserve"> </w:t>
            </w:r>
          </w:p>
        </w:tc>
        <w:tc>
          <w:tcPr>
            <w:tcW w:w="7887" w:type="dxa"/>
          </w:tcPr>
          <w:p w:rsidR="00CF28C3" w:rsidRPr="00AB1A15" w:rsidRDefault="00CF28C3" w:rsidP="00B91627">
            <w:pPr>
              <w:pStyle w:val="NoSpacing"/>
              <w:ind w:left="318" w:hanging="318"/>
              <w:jc w:val="both"/>
              <w:rPr>
                <w:rFonts w:ascii="Arial" w:hAnsi="Arial" w:cs="Arial"/>
              </w:rPr>
            </w:pPr>
            <w:r w:rsidRPr="00AB1A15">
              <w:rPr>
                <w:rFonts w:ascii="Arial" w:hAnsi="Arial" w:cs="Arial"/>
              </w:rPr>
              <w:t>(a)  a person who habitually has a dog in his possession shall be taken to be in charge of the dog at any time unless at that time some other person is in charge of the dog;</w:t>
            </w:r>
          </w:p>
          <w:p w:rsidR="00CF28C3" w:rsidRPr="00AB1A15" w:rsidRDefault="00CF28C3" w:rsidP="00B91627">
            <w:pPr>
              <w:pStyle w:val="NoSpacing"/>
              <w:ind w:left="340" w:hanging="340"/>
              <w:jc w:val="both"/>
              <w:rPr>
                <w:rFonts w:ascii="Arial" w:hAnsi="Arial" w:cs="Arial"/>
              </w:rPr>
            </w:pPr>
            <w:r w:rsidRPr="00AB1A15">
              <w:rPr>
                <w:rFonts w:ascii="Arial" w:hAnsi="Arial" w:cs="Arial"/>
              </w:rPr>
              <w:t>(b)  each of the following is a prescribed charity:</w:t>
            </w:r>
          </w:p>
          <w:p w:rsidR="00CF28C3" w:rsidRPr="00AB1A15" w:rsidRDefault="00CF28C3" w:rsidP="00B91627">
            <w:pPr>
              <w:pStyle w:val="NoSpacing"/>
              <w:ind w:left="340" w:hanging="340"/>
              <w:jc w:val="both"/>
              <w:rPr>
                <w:rFonts w:ascii="Arial" w:hAnsi="Arial" w:cs="Arial"/>
              </w:rPr>
            </w:pPr>
            <w:r w:rsidRPr="00AB1A15">
              <w:rPr>
                <w:rFonts w:ascii="Arial" w:hAnsi="Arial" w:cs="Arial"/>
              </w:rPr>
              <w:t xml:space="preserve">          (</w:t>
            </w:r>
            <w:proofErr w:type="spellStart"/>
            <w:r w:rsidRPr="00AB1A15">
              <w:rPr>
                <w:rFonts w:ascii="Arial" w:hAnsi="Arial" w:cs="Arial"/>
              </w:rPr>
              <w:t>i</w:t>
            </w:r>
            <w:proofErr w:type="spellEnd"/>
            <w:r w:rsidRPr="00AB1A15">
              <w:rPr>
                <w:rFonts w:ascii="Arial" w:hAnsi="Arial" w:cs="Arial"/>
              </w:rPr>
              <w:t>)  Dogs for the Disabled (registered charity number 700454)</w:t>
            </w:r>
          </w:p>
          <w:p w:rsidR="00CF28C3" w:rsidRPr="00AB1A15" w:rsidRDefault="00CF28C3" w:rsidP="00B91627">
            <w:pPr>
              <w:pStyle w:val="NoSpacing"/>
              <w:ind w:left="340" w:hanging="340"/>
              <w:jc w:val="both"/>
              <w:rPr>
                <w:rFonts w:ascii="Arial" w:hAnsi="Arial" w:cs="Arial"/>
              </w:rPr>
            </w:pPr>
            <w:r w:rsidRPr="00AB1A15">
              <w:rPr>
                <w:rFonts w:ascii="Arial" w:hAnsi="Arial" w:cs="Arial"/>
              </w:rPr>
              <w:t xml:space="preserve">          (ii)  Support Dogs (registered charity number 1088281)</w:t>
            </w:r>
          </w:p>
          <w:p w:rsidR="00CF28C3" w:rsidRPr="00AB1A15" w:rsidRDefault="00CF28C3" w:rsidP="00B91627">
            <w:pPr>
              <w:pStyle w:val="NoSpacing"/>
              <w:ind w:left="340" w:hanging="340"/>
              <w:jc w:val="both"/>
              <w:rPr>
                <w:rFonts w:ascii="Arial" w:hAnsi="Arial" w:cs="Arial"/>
              </w:rPr>
            </w:pPr>
            <w:r w:rsidRPr="00AB1A15">
              <w:rPr>
                <w:rFonts w:ascii="Arial" w:hAnsi="Arial" w:cs="Arial"/>
              </w:rPr>
              <w:t xml:space="preserve">          (iii)  Canine Partners for Independence (registered charity number 803680).</w:t>
            </w:r>
          </w:p>
          <w:p w:rsidR="00B70DCA" w:rsidRPr="00AB1A15" w:rsidRDefault="00B70DCA" w:rsidP="00B91627">
            <w:pPr>
              <w:pStyle w:val="NoSpacing"/>
              <w:ind w:left="318" w:hanging="318"/>
              <w:jc w:val="both"/>
              <w:rPr>
                <w:rFonts w:ascii="Arial" w:hAnsi="Arial" w:cs="Arial"/>
              </w:rPr>
            </w:pPr>
          </w:p>
        </w:tc>
      </w:tr>
      <w:tr w:rsidR="0057409B" w:rsidRPr="00AB1A15" w:rsidTr="00252F77">
        <w:tc>
          <w:tcPr>
            <w:tcW w:w="9016" w:type="dxa"/>
            <w:gridSpan w:val="3"/>
          </w:tcPr>
          <w:p w:rsidR="0057409B" w:rsidRPr="00AB1A15" w:rsidRDefault="0057409B" w:rsidP="00B91627">
            <w:pPr>
              <w:pStyle w:val="NoSpacing"/>
              <w:jc w:val="both"/>
              <w:rPr>
                <w:rFonts w:ascii="Arial" w:hAnsi="Arial" w:cs="Arial"/>
                <w:b/>
              </w:rPr>
            </w:pPr>
            <w:r w:rsidRPr="00AB1A15">
              <w:rPr>
                <w:rFonts w:ascii="Arial" w:hAnsi="Arial" w:cs="Arial"/>
                <w:b/>
              </w:rPr>
              <w:t>PENALTY</w:t>
            </w:r>
          </w:p>
          <w:p w:rsidR="0057409B" w:rsidRPr="00AB1A15" w:rsidRDefault="0057409B" w:rsidP="00B91627">
            <w:pPr>
              <w:pStyle w:val="NoSpacing"/>
              <w:ind w:left="318" w:hanging="318"/>
              <w:jc w:val="both"/>
              <w:rPr>
                <w:rFonts w:ascii="Arial" w:hAnsi="Arial" w:cs="Arial"/>
              </w:rPr>
            </w:pPr>
          </w:p>
        </w:tc>
      </w:tr>
      <w:tr w:rsidR="003F77D2" w:rsidRPr="00AB1A15" w:rsidTr="00252F77">
        <w:tc>
          <w:tcPr>
            <w:tcW w:w="704" w:type="dxa"/>
          </w:tcPr>
          <w:p w:rsidR="003F77D2" w:rsidRPr="00AB1A15" w:rsidRDefault="00B34363" w:rsidP="00B91627">
            <w:pPr>
              <w:pStyle w:val="NoSpacing"/>
              <w:jc w:val="both"/>
              <w:rPr>
                <w:rFonts w:ascii="Arial" w:hAnsi="Arial" w:cs="Arial"/>
                <w:b/>
              </w:rPr>
            </w:pPr>
            <w:r w:rsidRPr="00AB1A15">
              <w:rPr>
                <w:rFonts w:ascii="Arial" w:hAnsi="Arial" w:cs="Arial"/>
                <w:b/>
              </w:rPr>
              <w:t>6</w:t>
            </w:r>
            <w:r w:rsidR="0057409B" w:rsidRPr="00AB1A15">
              <w:rPr>
                <w:rFonts w:ascii="Arial" w:hAnsi="Arial" w:cs="Arial"/>
                <w:b/>
              </w:rPr>
              <w:t>.</w:t>
            </w:r>
          </w:p>
        </w:tc>
        <w:tc>
          <w:tcPr>
            <w:tcW w:w="8312" w:type="dxa"/>
            <w:gridSpan w:val="2"/>
          </w:tcPr>
          <w:p w:rsidR="003F77D2" w:rsidRPr="00AB1A15" w:rsidRDefault="001D35EB" w:rsidP="00B91627">
            <w:pPr>
              <w:pStyle w:val="NoSpacing"/>
              <w:jc w:val="both"/>
              <w:rPr>
                <w:rFonts w:ascii="Arial" w:hAnsi="Arial" w:cs="Arial"/>
              </w:rPr>
            </w:pPr>
            <w:r w:rsidRPr="00AB1A15">
              <w:rPr>
                <w:rFonts w:ascii="Arial" w:hAnsi="Arial" w:cs="Arial"/>
              </w:rPr>
              <w:t>By virtue of section 67 of the Act a</w:t>
            </w:r>
            <w:r w:rsidR="0057409B" w:rsidRPr="00AB1A15">
              <w:rPr>
                <w:rFonts w:ascii="Arial" w:hAnsi="Arial" w:cs="Arial"/>
              </w:rPr>
              <w:t xml:space="preserve"> person who is guilty of an offence under this Order shall be liable on summary conviction to a fine not exceeding level 3 on the standard scale</w:t>
            </w:r>
          </w:p>
          <w:p w:rsidR="0057409B" w:rsidRPr="00AB1A15" w:rsidRDefault="0057409B" w:rsidP="00B91627">
            <w:pPr>
              <w:pStyle w:val="NoSpacing"/>
              <w:jc w:val="both"/>
              <w:rPr>
                <w:rFonts w:ascii="Arial" w:hAnsi="Arial" w:cs="Arial"/>
              </w:rPr>
            </w:pPr>
          </w:p>
        </w:tc>
      </w:tr>
      <w:tr w:rsidR="0057409B" w:rsidRPr="00AB1A15" w:rsidTr="00252F77">
        <w:tc>
          <w:tcPr>
            <w:tcW w:w="9016" w:type="dxa"/>
            <w:gridSpan w:val="3"/>
          </w:tcPr>
          <w:p w:rsidR="0057409B" w:rsidRPr="00AB1A15" w:rsidRDefault="0057409B" w:rsidP="00B91627">
            <w:pPr>
              <w:pStyle w:val="NoSpacing"/>
              <w:ind w:left="318" w:hanging="318"/>
              <w:jc w:val="both"/>
              <w:rPr>
                <w:rFonts w:ascii="Arial" w:hAnsi="Arial" w:cs="Arial"/>
                <w:b/>
              </w:rPr>
            </w:pPr>
            <w:r w:rsidRPr="00AB1A15">
              <w:rPr>
                <w:rFonts w:ascii="Arial" w:hAnsi="Arial" w:cs="Arial"/>
                <w:b/>
              </w:rPr>
              <w:t>FIXED PENALTIES</w:t>
            </w:r>
          </w:p>
          <w:p w:rsidR="0057409B" w:rsidRPr="00AB1A15" w:rsidRDefault="0057409B" w:rsidP="00B91627">
            <w:pPr>
              <w:pStyle w:val="NoSpacing"/>
              <w:ind w:left="318" w:hanging="318"/>
              <w:jc w:val="both"/>
              <w:rPr>
                <w:rFonts w:ascii="Arial" w:hAnsi="Arial" w:cs="Arial"/>
                <w:b/>
              </w:rPr>
            </w:pPr>
          </w:p>
        </w:tc>
      </w:tr>
      <w:tr w:rsidR="003F77D2" w:rsidRPr="00AB1A15" w:rsidTr="00252F77">
        <w:tc>
          <w:tcPr>
            <w:tcW w:w="704" w:type="dxa"/>
          </w:tcPr>
          <w:p w:rsidR="003F77D2" w:rsidRPr="00AB1A15" w:rsidRDefault="00B34363" w:rsidP="00B91627">
            <w:pPr>
              <w:pStyle w:val="NoSpacing"/>
              <w:jc w:val="both"/>
              <w:rPr>
                <w:rFonts w:ascii="Arial" w:hAnsi="Arial" w:cs="Arial"/>
                <w:b/>
              </w:rPr>
            </w:pPr>
            <w:r w:rsidRPr="00AB1A15">
              <w:rPr>
                <w:rFonts w:ascii="Arial" w:hAnsi="Arial" w:cs="Arial"/>
                <w:b/>
              </w:rPr>
              <w:t>7</w:t>
            </w:r>
            <w:r w:rsidR="0057409B" w:rsidRPr="00AB1A15">
              <w:rPr>
                <w:rFonts w:ascii="Arial" w:hAnsi="Arial" w:cs="Arial"/>
                <w:b/>
              </w:rPr>
              <w:t>.</w:t>
            </w:r>
          </w:p>
        </w:tc>
        <w:tc>
          <w:tcPr>
            <w:tcW w:w="8312" w:type="dxa"/>
            <w:gridSpan w:val="2"/>
          </w:tcPr>
          <w:p w:rsidR="0057409B" w:rsidRPr="00AB1A15" w:rsidRDefault="001D35EB" w:rsidP="00B91627">
            <w:pPr>
              <w:pStyle w:val="NoSpacing"/>
              <w:jc w:val="both"/>
              <w:rPr>
                <w:rFonts w:ascii="Arial" w:hAnsi="Arial" w:cs="Arial"/>
              </w:rPr>
            </w:pPr>
            <w:r w:rsidRPr="00AB1A15">
              <w:rPr>
                <w:rFonts w:ascii="Arial" w:hAnsi="Arial" w:cs="Arial"/>
              </w:rPr>
              <w:t>By virtue of section 68 of the Act a</w:t>
            </w:r>
            <w:r w:rsidR="0057409B" w:rsidRPr="00AB1A15">
              <w:rPr>
                <w:rFonts w:ascii="Arial" w:hAnsi="Arial" w:cs="Arial"/>
              </w:rPr>
              <w:t xml:space="preserve"> constable or authorised person of the Authority may issue a fixed penalty notice </w:t>
            </w:r>
            <w:r w:rsidRPr="00AB1A15">
              <w:rPr>
                <w:rFonts w:ascii="Arial" w:hAnsi="Arial" w:cs="Arial"/>
              </w:rPr>
              <w:t xml:space="preserve">not exceeding £100 </w:t>
            </w:r>
            <w:r w:rsidR="0057409B" w:rsidRPr="00AB1A15">
              <w:rPr>
                <w:rFonts w:ascii="Arial" w:hAnsi="Arial" w:cs="Arial"/>
              </w:rPr>
              <w:t xml:space="preserve">to anyone he </w:t>
            </w:r>
            <w:r w:rsidRPr="00AB1A15">
              <w:rPr>
                <w:rFonts w:ascii="Arial" w:hAnsi="Arial" w:cs="Arial"/>
              </w:rPr>
              <w:t xml:space="preserve">or she has reason to </w:t>
            </w:r>
            <w:r w:rsidR="0057409B" w:rsidRPr="00AB1A15">
              <w:rPr>
                <w:rFonts w:ascii="Arial" w:hAnsi="Arial" w:cs="Arial"/>
              </w:rPr>
              <w:t>believe has committed an offence</w:t>
            </w:r>
            <w:r w:rsidRPr="00AB1A15">
              <w:rPr>
                <w:rFonts w:ascii="Arial" w:hAnsi="Arial" w:cs="Arial"/>
              </w:rPr>
              <w:t xml:space="preserve"> under section 67 of the Act in relation to this Order</w:t>
            </w:r>
          </w:p>
          <w:p w:rsidR="003F77D2" w:rsidRPr="00AB1A15" w:rsidRDefault="003F77D2" w:rsidP="00B91627">
            <w:pPr>
              <w:pStyle w:val="NoSpacing"/>
              <w:ind w:left="318" w:hanging="318"/>
              <w:jc w:val="both"/>
              <w:rPr>
                <w:rFonts w:ascii="Arial" w:hAnsi="Arial" w:cs="Arial"/>
              </w:rPr>
            </w:pPr>
          </w:p>
          <w:p w:rsidR="009C2C77" w:rsidRPr="00AB1A15" w:rsidRDefault="009C2C77" w:rsidP="00B91627">
            <w:pPr>
              <w:pStyle w:val="NoSpacing"/>
              <w:ind w:left="318" w:hanging="318"/>
              <w:jc w:val="both"/>
              <w:rPr>
                <w:rFonts w:ascii="Arial" w:hAnsi="Arial" w:cs="Arial"/>
              </w:rPr>
            </w:pPr>
          </w:p>
        </w:tc>
      </w:tr>
      <w:tr w:rsidR="0057409B" w:rsidRPr="00AB1A15" w:rsidTr="00252F77">
        <w:tc>
          <w:tcPr>
            <w:tcW w:w="9016" w:type="dxa"/>
            <w:gridSpan w:val="3"/>
          </w:tcPr>
          <w:p w:rsidR="0057409B" w:rsidRPr="00AB1A15" w:rsidRDefault="0057409B" w:rsidP="00B91627">
            <w:pPr>
              <w:pStyle w:val="NoSpacing"/>
              <w:jc w:val="both"/>
              <w:rPr>
                <w:rFonts w:ascii="Arial" w:hAnsi="Arial" w:cs="Arial"/>
                <w:b/>
              </w:rPr>
            </w:pPr>
            <w:r w:rsidRPr="00AB1A15">
              <w:rPr>
                <w:rFonts w:ascii="Arial" w:hAnsi="Arial" w:cs="Arial"/>
                <w:b/>
              </w:rPr>
              <w:t>APPEALS</w:t>
            </w:r>
          </w:p>
          <w:p w:rsidR="009C2C77" w:rsidRPr="00AB1A15" w:rsidRDefault="009C2C77" w:rsidP="00B91627">
            <w:pPr>
              <w:pStyle w:val="NoSpacing"/>
              <w:jc w:val="both"/>
              <w:rPr>
                <w:rFonts w:ascii="Arial" w:hAnsi="Arial" w:cs="Arial"/>
                <w:b/>
              </w:rPr>
            </w:pPr>
          </w:p>
        </w:tc>
      </w:tr>
      <w:tr w:rsidR="0057409B" w:rsidRPr="00AB1A15" w:rsidTr="00252F77">
        <w:tc>
          <w:tcPr>
            <w:tcW w:w="704" w:type="dxa"/>
          </w:tcPr>
          <w:p w:rsidR="0057409B" w:rsidRPr="00AB1A15" w:rsidRDefault="00B34363" w:rsidP="00B91627">
            <w:pPr>
              <w:pStyle w:val="NoSpacing"/>
              <w:jc w:val="both"/>
              <w:rPr>
                <w:rFonts w:ascii="Arial" w:hAnsi="Arial" w:cs="Arial"/>
                <w:b/>
              </w:rPr>
            </w:pPr>
            <w:r w:rsidRPr="00AB1A15">
              <w:rPr>
                <w:rFonts w:ascii="Arial" w:hAnsi="Arial" w:cs="Arial"/>
                <w:b/>
              </w:rPr>
              <w:t>8</w:t>
            </w:r>
            <w:r w:rsidR="0057409B" w:rsidRPr="00AB1A15">
              <w:rPr>
                <w:rFonts w:ascii="Arial" w:hAnsi="Arial" w:cs="Arial"/>
                <w:b/>
              </w:rPr>
              <w:t>.</w:t>
            </w:r>
          </w:p>
        </w:tc>
        <w:tc>
          <w:tcPr>
            <w:tcW w:w="8312" w:type="dxa"/>
            <w:gridSpan w:val="2"/>
          </w:tcPr>
          <w:p w:rsidR="0057409B" w:rsidRPr="00AB1A15" w:rsidRDefault="0057409B" w:rsidP="00B91627">
            <w:pPr>
              <w:pStyle w:val="NoSpacing"/>
              <w:jc w:val="both"/>
              <w:rPr>
                <w:rFonts w:ascii="Arial" w:hAnsi="Arial" w:cs="Arial"/>
                <w:color w:val="000000"/>
              </w:rPr>
            </w:pPr>
            <w:r w:rsidRPr="00AB1A15">
              <w:rPr>
                <w:rFonts w:ascii="Arial" w:hAnsi="Arial" w:cs="Arial"/>
              </w:rPr>
              <w:t>Any challenge to this Order must be made at the High Court within six</w:t>
            </w:r>
            <w:r w:rsidRPr="00AB1A15">
              <w:rPr>
                <w:rFonts w:ascii="Arial" w:hAnsi="Arial" w:cs="Arial"/>
                <w:color w:val="000000"/>
              </w:rPr>
              <w:t xml:space="preserve"> weeks of the Order being made, and must by an individual who lives in, re</w:t>
            </w:r>
            <w:r w:rsidR="002817E2" w:rsidRPr="00AB1A15">
              <w:rPr>
                <w:rFonts w:ascii="Arial" w:hAnsi="Arial" w:cs="Arial"/>
                <w:color w:val="000000"/>
              </w:rPr>
              <w:t>gularly works in or visits the Restricted A</w:t>
            </w:r>
            <w:r w:rsidRPr="00AB1A15">
              <w:rPr>
                <w:rFonts w:ascii="Arial" w:hAnsi="Arial" w:cs="Arial"/>
                <w:color w:val="000000"/>
              </w:rPr>
              <w:t>rea.</w:t>
            </w:r>
          </w:p>
          <w:p w:rsidR="0057409B" w:rsidRPr="00AB1A15" w:rsidRDefault="0057409B" w:rsidP="00B91627">
            <w:pPr>
              <w:pStyle w:val="NoSpacing"/>
              <w:ind w:left="318" w:hanging="318"/>
              <w:jc w:val="both"/>
              <w:rPr>
                <w:rFonts w:ascii="Arial" w:hAnsi="Arial" w:cs="Arial"/>
              </w:rPr>
            </w:pPr>
          </w:p>
          <w:p w:rsidR="0057409B" w:rsidRPr="00AB1A15" w:rsidRDefault="0057409B" w:rsidP="00B91627">
            <w:pPr>
              <w:pStyle w:val="NoSpacing"/>
              <w:jc w:val="both"/>
              <w:rPr>
                <w:rFonts w:ascii="Arial" w:hAnsi="Arial" w:cs="Arial"/>
              </w:rPr>
            </w:pPr>
            <w:r w:rsidRPr="00AB1A15">
              <w:rPr>
                <w:rFonts w:ascii="Arial" w:hAnsi="Arial" w:cs="Arial"/>
              </w:rPr>
              <w:t>Interested persons can challenge the validity of the Order on two grounds: that the Council did not have the power</w:t>
            </w:r>
            <w:r w:rsidR="009C2C77" w:rsidRPr="00AB1A15">
              <w:rPr>
                <w:rFonts w:ascii="Arial" w:hAnsi="Arial" w:cs="Arial"/>
              </w:rPr>
              <w:t xml:space="preserve"> </w:t>
            </w:r>
            <w:r w:rsidRPr="00AB1A15">
              <w:rPr>
                <w:rFonts w:ascii="Arial" w:hAnsi="Arial" w:cs="Arial"/>
              </w:rPr>
              <w:t>to make the Order or to include particular prohibitions or requirements; or that one of the requirements of the legislation has not been complied with.</w:t>
            </w:r>
          </w:p>
          <w:p w:rsidR="0057409B" w:rsidRPr="00AB1A15" w:rsidRDefault="0057409B" w:rsidP="00B91627">
            <w:pPr>
              <w:pStyle w:val="NoSpacing"/>
              <w:jc w:val="both"/>
              <w:rPr>
                <w:rFonts w:ascii="Arial" w:hAnsi="Arial" w:cs="Arial"/>
              </w:rPr>
            </w:pPr>
          </w:p>
          <w:p w:rsidR="0057409B" w:rsidRPr="00AB1A15" w:rsidRDefault="0057409B" w:rsidP="00B91627">
            <w:pPr>
              <w:pStyle w:val="NoSpacing"/>
              <w:jc w:val="both"/>
              <w:rPr>
                <w:rFonts w:ascii="Arial" w:hAnsi="Arial" w:cs="Arial"/>
              </w:rPr>
            </w:pPr>
            <w:r w:rsidRPr="00AB1A15">
              <w:rPr>
                <w:rFonts w:ascii="Arial" w:hAnsi="Arial" w:cs="Arial"/>
              </w:rPr>
              <w:t xml:space="preserve">When an application is made, the High Court can decide to suspend the operation of the Order pending the Court’s decision, in part or in totality.  The High Court has the ability to uphold the Order, quash it, or vary it. </w:t>
            </w:r>
          </w:p>
          <w:p w:rsidR="0057409B" w:rsidRPr="00AB1A15" w:rsidRDefault="0057409B" w:rsidP="00B91627">
            <w:pPr>
              <w:pStyle w:val="NoSpacing"/>
              <w:jc w:val="both"/>
              <w:rPr>
                <w:rFonts w:ascii="Arial" w:hAnsi="Arial" w:cs="Arial"/>
              </w:rPr>
            </w:pPr>
          </w:p>
        </w:tc>
      </w:tr>
    </w:tbl>
    <w:p w:rsidR="009C0A65" w:rsidRPr="00AB1A15" w:rsidRDefault="009C0A65" w:rsidP="00B91627">
      <w:pPr>
        <w:jc w:val="both"/>
        <w:rPr>
          <w:rFonts w:ascii="Arial" w:hAnsi="Arial" w:cs="Arial"/>
        </w:rPr>
      </w:pPr>
    </w:p>
    <w:p w:rsidR="00B34363" w:rsidRPr="00AB1A15" w:rsidRDefault="00B34363" w:rsidP="00B91627">
      <w:pPr>
        <w:jc w:val="both"/>
        <w:rPr>
          <w:rFonts w:ascii="Arial" w:hAnsi="Arial" w:cs="Arial"/>
        </w:rPr>
      </w:pPr>
      <w:r w:rsidRPr="00AB1A15">
        <w:rPr>
          <w:rFonts w:ascii="Arial" w:hAnsi="Arial" w:cs="Arial"/>
        </w:rPr>
        <w:br w:type="page"/>
      </w:r>
    </w:p>
    <w:p w:rsidR="009C2C77" w:rsidRPr="00AB1A15" w:rsidRDefault="009C2C77" w:rsidP="00B749CE">
      <w:pPr>
        <w:pStyle w:val="NoSpacing"/>
        <w:jc w:val="center"/>
        <w:rPr>
          <w:rFonts w:ascii="Arial" w:hAnsi="Arial" w:cs="Arial"/>
          <w:b/>
          <w:u w:val="single"/>
        </w:rPr>
      </w:pPr>
      <w:r w:rsidRPr="00AB1A15">
        <w:rPr>
          <w:rFonts w:ascii="Arial" w:hAnsi="Arial" w:cs="Arial"/>
          <w:b/>
          <w:u w:val="single"/>
        </w:rPr>
        <w:lastRenderedPageBreak/>
        <w:t>SCHEDULE</w:t>
      </w:r>
    </w:p>
    <w:p w:rsidR="009C2C77" w:rsidRPr="00AB1A15" w:rsidRDefault="009C2C77" w:rsidP="00B749CE">
      <w:pPr>
        <w:pStyle w:val="NoSpacing"/>
        <w:jc w:val="center"/>
        <w:rPr>
          <w:rFonts w:ascii="Arial" w:hAnsi="Arial" w:cs="Arial"/>
          <w:b/>
          <w:u w:val="single"/>
        </w:rPr>
      </w:pPr>
    </w:p>
    <w:p w:rsidR="009C2C77" w:rsidRPr="00AB1A15" w:rsidRDefault="009C2C77" w:rsidP="00B749CE">
      <w:pPr>
        <w:pStyle w:val="NoSpacing"/>
        <w:jc w:val="center"/>
        <w:rPr>
          <w:rFonts w:ascii="Arial" w:hAnsi="Arial" w:cs="Arial"/>
          <w:b/>
          <w:u w:val="single"/>
        </w:rPr>
      </w:pPr>
      <w:r w:rsidRPr="00AB1A15">
        <w:rPr>
          <w:rFonts w:ascii="Arial" w:hAnsi="Arial" w:cs="Arial"/>
          <w:b/>
          <w:u w:val="single"/>
        </w:rPr>
        <w:t>Descriptio</w:t>
      </w:r>
      <w:r w:rsidR="00B34363" w:rsidRPr="00AB1A15">
        <w:rPr>
          <w:rFonts w:ascii="Arial" w:hAnsi="Arial" w:cs="Arial"/>
          <w:b/>
          <w:u w:val="single"/>
        </w:rPr>
        <w:t>n of public places to which order applies</w:t>
      </w:r>
    </w:p>
    <w:p w:rsidR="009C2C77" w:rsidRPr="00AB1A15" w:rsidRDefault="009C2C77" w:rsidP="00B91627">
      <w:pPr>
        <w:pStyle w:val="NoSpacing"/>
        <w:jc w:val="both"/>
        <w:rPr>
          <w:rFonts w:ascii="Arial" w:hAnsi="Arial" w:cs="Arial"/>
          <w:b/>
          <w:u w:val="single"/>
        </w:rPr>
      </w:pPr>
    </w:p>
    <w:p w:rsidR="009C2C77" w:rsidRPr="00AB1A15" w:rsidRDefault="009C2C77" w:rsidP="00B91627">
      <w:pPr>
        <w:pStyle w:val="NoSpacing"/>
        <w:jc w:val="both"/>
        <w:rPr>
          <w:rFonts w:ascii="Arial" w:hAnsi="Arial" w:cs="Arial"/>
        </w:rPr>
      </w:pPr>
      <w:r w:rsidRPr="00AB1A15">
        <w:rPr>
          <w:rFonts w:ascii="Arial" w:hAnsi="Arial" w:cs="Arial"/>
        </w:rPr>
        <w:t>This Order applie</w:t>
      </w:r>
      <w:r w:rsidR="007D649C" w:rsidRPr="00AB1A15">
        <w:rPr>
          <w:rFonts w:ascii="Arial" w:hAnsi="Arial" w:cs="Arial"/>
        </w:rPr>
        <w:t>s</w:t>
      </w:r>
      <w:r w:rsidRPr="00AB1A15">
        <w:rPr>
          <w:rFonts w:ascii="Arial" w:hAnsi="Arial" w:cs="Arial"/>
        </w:rPr>
        <w:t xml:space="preserve"> to all </w:t>
      </w:r>
      <w:r w:rsidR="00AD02D4" w:rsidRPr="00AB1A15">
        <w:rPr>
          <w:rFonts w:ascii="Arial" w:hAnsi="Arial" w:cs="Arial"/>
        </w:rPr>
        <w:t>public places</w:t>
      </w:r>
      <w:r w:rsidRPr="00AB1A15">
        <w:rPr>
          <w:rFonts w:ascii="Arial" w:hAnsi="Arial" w:cs="Arial"/>
        </w:rPr>
        <w:t xml:space="preserve"> within the administrative area in the Borough of South </w:t>
      </w:r>
      <w:proofErr w:type="spellStart"/>
      <w:r w:rsidRPr="00AB1A15">
        <w:rPr>
          <w:rFonts w:ascii="Arial" w:hAnsi="Arial" w:cs="Arial"/>
        </w:rPr>
        <w:t>Ribble</w:t>
      </w:r>
      <w:proofErr w:type="spellEnd"/>
      <w:r w:rsidRPr="00AB1A15">
        <w:rPr>
          <w:rFonts w:ascii="Arial" w:hAnsi="Arial" w:cs="Arial"/>
        </w:rPr>
        <w:t xml:space="preserve"> and which is</w:t>
      </w:r>
      <w:r w:rsidR="00AD02D4" w:rsidRPr="00AB1A15">
        <w:rPr>
          <w:rFonts w:ascii="Arial" w:hAnsi="Arial" w:cs="Arial"/>
        </w:rPr>
        <w:t xml:space="preserve"> a Council owned</w:t>
      </w:r>
      <w:r w:rsidRPr="00AB1A15">
        <w:rPr>
          <w:rFonts w:ascii="Arial" w:hAnsi="Arial" w:cs="Arial"/>
        </w:rPr>
        <w:t>:</w:t>
      </w:r>
    </w:p>
    <w:p w:rsidR="009C2C77" w:rsidRPr="00AB1A15" w:rsidRDefault="009C2C77" w:rsidP="00B91627">
      <w:pPr>
        <w:pStyle w:val="NoSpacing"/>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8415"/>
      </w:tblGrid>
      <w:tr w:rsidR="009C2C77" w:rsidRPr="00AB1A15" w:rsidTr="00790746">
        <w:tc>
          <w:tcPr>
            <w:tcW w:w="601" w:type="dxa"/>
          </w:tcPr>
          <w:p w:rsidR="009C2C77" w:rsidRPr="00AB1A15" w:rsidRDefault="009C2C77" w:rsidP="00B91627">
            <w:pPr>
              <w:pStyle w:val="NoSpacing"/>
              <w:jc w:val="both"/>
              <w:rPr>
                <w:rFonts w:ascii="Arial" w:hAnsi="Arial" w:cs="Arial"/>
              </w:rPr>
            </w:pPr>
            <w:r w:rsidRPr="00AB1A15">
              <w:rPr>
                <w:rFonts w:ascii="Arial" w:hAnsi="Arial" w:cs="Arial"/>
              </w:rPr>
              <w:t>(</w:t>
            </w:r>
            <w:proofErr w:type="spellStart"/>
            <w:r w:rsidRPr="00AB1A15">
              <w:rPr>
                <w:rFonts w:ascii="Arial" w:hAnsi="Arial" w:cs="Arial"/>
              </w:rPr>
              <w:t>i</w:t>
            </w:r>
            <w:proofErr w:type="spellEnd"/>
            <w:r w:rsidRPr="00AB1A15">
              <w:rPr>
                <w:rFonts w:ascii="Arial" w:hAnsi="Arial" w:cs="Arial"/>
              </w:rPr>
              <w:t>)</w:t>
            </w:r>
          </w:p>
        </w:tc>
        <w:tc>
          <w:tcPr>
            <w:tcW w:w="8415" w:type="dxa"/>
          </w:tcPr>
          <w:p w:rsidR="00AD02D4" w:rsidRPr="00AB1A15" w:rsidRDefault="00AD02D4" w:rsidP="00B91627">
            <w:pPr>
              <w:pStyle w:val="NoSpacing"/>
              <w:jc w:val="both"/>
              <w:rPr>
                <w:rFonts w:ascii="Arial" w:hAnsi="Arial" w:cs="Arial"/>
                <w:color w:val="000000"/>
              </w:rPr>
            </w:pPr>
            <w:r w:rsidRPr="00AB1A15">
              <w:rPr>
                <w:rFonts w:ascii="Arial" w:hAnsi="Arial" w:cs="Arial"/>
                <w:color w:val="000000"/>
              </w:rPr>
              <w:t>Play Area, namely:</w:t>
            </w:r>
          </w:p>
          <w:p w:rsidR="00AD02D4" w:rsidRPr="00AB1A15" w:rsidRDefault="00AD02D4" w:rsidP="00B91627">
            <w:pPr>
              <w:pStyle w:val="NoSpacing"/>
              <w:jc w:val="both"/>
              <w:rPr>
                <w:rFonts w:ascii="Arial" w:hAnsi="Arial" w:cs="Arial"/>
              </w:rPr>
            </w:pPr>
            <w:r w:rsidRPr="00AB1A15">
              <w:rPr>
                <w:rFonts w:ascii="Arial" w:hAnsi="Arial" w:cs="Arial"/>
              </w:rPr>
              <w:t>Namely;</w:t>
            </w:r>
          </w:p>
          <w:p w:rsidR="00AD02D4" w:rsidRPr="00AB1A15" w:rsidRDefault="00AD02D4" w:rsidP="00B91627">
            <w:pPr>
              <w:pStyle w:val="NoSpacing"/>
              <w:numPr>
                <w:ilvl w:val="0"/>
                <w:numId w:val="3"/>
              </w:numPr>
              <w:jc w:val="both"/>
              <w:rPr>
                <w:rFonts w:ascii="Arial" w:hAnsi="Arial" w:cs="Arial"/>
              </w:rPr>
            </w:pPr>
            <w:r w:rsidRPr="00AB1A15">
              <w:rPr>
                <w:rFonts w:ascii="Arial" w:hAnsi="Arial" w:cs="Arial"/>
              </w:rPr>
              <w:t>Birch Avenue Playground, Penwortham</w:t>
            </w:r>
          </w:p>
          <w:p w:rsidR="00AD02D4" w:rsidRPr="00AB1A15" w:rsidRDefault="00AD02D4" w:rsidP="00B91627">
            <w:pPr>
              <w:pStyle w:val="NoSpacing"/>
              <w:numPr>
                <w:ilvl w:val="0"/>
                <w:numId w:val="3"/>
              </w:numPr>
              <w:jc w:val="both"/>
              <w:rPr>
                <w:rFonts w:ascii="Arial" w:hAnsi="Arial" w:cs="Arial"/>
              </w:rPr>
            </w:pPr>
            <w:r w:rsidRPr="00AB1A15">
              <w:rPr>
                <w:rFonts w:ascii="Arial" w:hAnsi="Arial" w:cs="Arial"/>
              </w:rPr>
              <w:t>Coupe Green Playground, Hoghton</w:t>
            </w:r>
          </w:p>
          <w:p w:rsidR="00195082" w:rsidRPr="00AB1A15" w:rsidRDefault="00195082" w:rsidP="00B91627">
            <w:pPr>
              <w:pStyle w:val="NoSpacing"/>
              <w:numPr>
                <w:ilvl w:val="0"/>
                <w:numId w:val="3"/>
              </w:numPr>
              <w:jc w:val="both"/>
              <w:rPr>
                <w:rFonts w:ascii="Arial" w:hAnsi="Arial" w:cs="Arial"/>
              </w:rPr>
            </w:pPr>
            <w:r w:rsidRPr="00AB1A15">
              <w:rPr>
                <w:rFonts w:ascii="Arial" w:hAnsi="Arial" w:cs="Arial"/>
              </w:rPr>
              <w:t xml:space="preserve">Dob Lane Playground, Little </w:t>
            </w:r>
            <w:proofErr w:type="spellStart"/>
            <w:r w:rsidRPr="00AB1A15">
              <w:rPr>
                <w:rFonts w:ascii="Arial" w:hAnsi="Arial" w:cs="Arial"/>
              </w:rPr>
              <w:t>Hoole</w:t>
            </w:r>
            <w:proofErr w:type="spellEnd"/>
          </w:p>
          <w:p w:rsidR="00AD02D4" w:rsidRPr="00AB1A15" w:rsidRDefault="00AD02D4" w:rsidP="00B91627">
            <w:pPr>
              <w:pStyle w:val="NoSpacing"/>
              <w:numPr>
                <w:ilvl w:val="0"/>
                <w:numId w:val="3"/>
              </w:numPr>
              <w:jc w:val="both"/>
              <w:rPr>
                <w:rFonts w:ascii="Arial" w:hAnsi="Arial" w:cs="Arial"/>
              </w:rPr>
            </w:pPr>
            <w:r w:rsidRPr="00AB1A15">
              <w:rPr>
                <w:rFonts w:ascii="Arial" w:hAnsi="Arial" w:cs="Arial"/>
              </w:rPr>
              <w:t>Farington Park Playground, Leyland</w:t>
            </w:r>
          </w:p>
          <w:p w:rsidR="00195082" w:rsidRPr="00AB1A15" w:rsidRDefault="00195082" w:rsidP="00B91627">
            <w:pPr>
              <w:pStyle w:val="NoSpacing"/>
              <w:numPr>
                <w:ilvl w:val="0"/>
                <w:numId w:val="3"/>
              </w:numPr>
              <w:jc w:val="both"/>
              <w:rPr>
                <w:rFonts w:ascii="Arial" w:hAnsi="Arial" w:cs="Arial"/>
              </w:rPr>
            </w:pPr>
            <w:r w:rsidRPr="00AB1A15">
              <w:rPr>
                <w:rFonts w:ascii="Arial" w:hAnsi="Arial" w:cs="Arial"/>
              </w:rPr>
              <w:t>Gregson Lane Playground, Hoghton</w:t>
            </w:r>
          </w:p>
          <w:p w:rsidR="00AD02D4" w:rsidRPr="00AB1A15" w:rsidRDefault="00AD02D4" w:rsidP="00B91627">
            <w:pPr>
              <w:pStyle w:val="NoSpacing"/>
              <w:numPr>
                <w:ilvl w:val="0"/>
                <w:numId w:val="3"/>
              </w:numPr>
              <w:jc w:val="both"/>
              <w:rPr>
                <w:rFonts w:ascii="Arial" w:hAnsi="Arial" w:cs="Arial"/>
              </w:rPr>
            </w:pPr>
            <w:r w:rsidRPr="00AB1A15">
              <w:rPr>
                <w:rFonts w:ascii="Arial" w:hAnsi="Arial" w:cs="Arial"/>
              </w:rPr>
              <w:t>Holland House Playground, Walton-le-Dale</w:t>
            </w:r>
          </w:p>
          <w:p w:rsidR="00AD02D4" w:rsidRPr="00AB1A15" w:rsidRDefault="00AD02D4" w:rsidP="00B91627">
            <w:pPr>
              <w:pStyle w:val="NoSpacing"/>
              <w:numPr>
                <w:ilvl w:val="0"/>
                <w:numId w:val="3"/>
              </w:numPr>
              <w:jc w:val="both"/>
              <w:rPr>
                <w:rFonts w:ascii="Arial" w:hAnsi="Arial" w:cs="Arial"/>
              </w:rPr>
            </w:pPr>
            <w:r w:rsidRPr="00AB1A15">
              <w:rPr>
                <w:rFonts w:ascii="Arial" w:hAnsi="Arial" w:cs="Arial"/>
              </w:rPr>
              <w:t>Hurst Grange Park Playground, Penwortham</w:t>
            </w:r>
          </w:p>
          <w:p w:rsidR="00AD02D4" w:rsidRPr="00AB1A15" w:rsidRDefault="00AD02D4" w:rsidP="00B91627">
            <w:pPr>
              <w:pStyle w:val="NoSpacing"/>
              <w:numPr>
                <w:ilvl w:val="0"/>
                <w:numId w:val="3"/>
              </w:numPr>
              <w:jc w:val="both"/>
              <w:rPr>
                <w:rFonts w:ascii="Arial" w:hAnsi="Arial" w:cs="Arial"/>
              </w:rPr>
            </w:pPr>
            <w:r w:rsidRPr="00AB1A15">
              <w:rPr>
                <w:rFonts w:ascii="Arial" w:hAnsi="Arial" w:cs="Arial"/>
              </w:rPr>
              <w:t>Hutton Playing Field Playground, Hutton</w:t>
            </w:r>
          </w:p>
          <w:p w:rsidR="00AD02D4" w:rsidRDefault="00AD02D4" w:rsidP="00B91627">
            <w:pPr>
              <w:pStyle w:val="NoSpacing"/>
              <w:numPr>
                <w:ilvl w:val="0"/>
                <w:numId w:val="3"/>
              </w:numPr>
              <w:jc w:val="both"/>
              <w:rPr>
                <w:rFonts w:ascii="Arial" w:hAnsi="Arial" w:cs="Arial"/>
              </w:rPr>
            </w:pPr>
            <w:r w:rsidRPr="00AB1A15">
              <w:rPr>
                <w:rFonts w:ascii="Arial" w:hAnsi="Arial" w:cs="Arial"/>
              </w:rPr>
              <w:t>King George V Playground, Penwortham</w:t>
            </w:r>
          </w:p>
          <w:p w:rsidR="00FE5C6F" w:rsidRPr="00FE5C6F" w:rsidRDefault="00FE5C6F" w:rsidP="00FE5C6F">
            <w:pPr>
              <w:pStyle w:val="NoSpacing"/>
              <w:numPr>
                <w:ilvl w:val="0"/>
                <w:numId w:val="3"/>
              </w:numPr>
              <w:jc w:val="both"/>
              <w:rPr>
                <w:rFonts w:ascii="Arial" w:hAnsi="Arial" w:cs="Arial"/>
              </w:rPr>
            </w:pPr>
            <w:r w:rsidRPr="00AB1A15">
              <w:rPr>
                <w:rFonts w:ascii="Arial" w:hAnsi="Arial" w:cs="Arial"/>
              </w:rPr>
              <w:t>King</w:t>
            </w:r>
            <w:r>
              <w:rPr>
                <w:rFonts w:ascii="Arial" w:hAnsi="Arial" w:cs="Arial"/>
              </w:rPr>
              <w:t xml:space="preserve"> George V Playground, Higher Walton</w:t>
            </w:r>
          </w:p>
          <w:p w:rsidR="00195082" w:rsidRPr="00AB1A15" w:rsidRDefault="00195082" w:rsidP="00B91627">
            <w:pPr>
              <w:pStyle w:val="NoSpacing"/>
              <w:numPr>
                <w:ilvl w:val="0"/>
                <w:numId w:val="3"/>
              </w:numPr>
              <w:jc w:val="both"/>
              <w:rPr>
                <w:rFonts w:ascii="Arial" w:hAnsi="Arial" w:cs="Arial"/>
              </w:rPr>
            </w:pPr>
            <w:proofErr w:type="spellStart"/>
            <w:r w:rsidRPr="00AB1A15">
              <w:rPr>
                <w:rFonts w:ascii="Arial" w:hAnsi="Arial" w:cs="Arial"/>
              </w:rPr>
              <w:t>Kingsfold</w:t>
            </w:r>
            <w:proofErr w:type="spellEnd"/>
            <w:r w:rsidRPr="00AB1A15">
              <w:rPr>
                <w:rFonts w:ascii="Arial" w:hAnsi="Arial" w:cs="Arial"/>
              </w:rPr>
              <w:t xml:space="preserve"> Drive Playground, Penwortham</w:t>
            </w:r>
          </w:p>
          <w:p w:rsidR="00AD02D4" w:rsidRPr="00AB1A15" w:rsidRDefault="00195082" w:rsidP="00B91627">
            <w:pPr>
              <w:pStyle w:val="NoSpacing"/>
              <w:numPr>
                <w:ilvl w:val="0"/>
                <w:numId w:val="3"/>
              </w:numPr>
              <w:jc w:val="both"/>
              <w:rPr>
                <w:rFonts w:ascii="Arial" w:hAnsi="Arial" w:cs="Arial"/>
              </w:rPr>
            </w:pPr>
            <w:r w:rsidRPr="00AB1A15">
              <w:rPr>
                <w:rFonts w:ascii="Arial" w:hAnsi="Arial" w:cs="Arial"/>
              </w:rPr>
              <w:t xml:space="preserve">Longton Playground, </w:t>
            </w:r>
            <w:r w:rsidR="00AD02D4" w:rsidRPr="00AB1A15">
              <w:rPr>
                <w:rFonts w:ascii="Arial" w:hAnsi="Arial" w:cs="Arial"/>
              </w:rPr>
              <w:t>Longton</w:t>
            </w:r>
          </w:p>
          <w:p w:rsidR="00AD02D4" w:rsidRPr="00AB1A15" w:rsidRDefault="00AD02D4" w:rsidP="00B91627">
            <w:pPr>
              <w:pStyle w:val="NoSpacing"/>
              <w:numPr>
                <w:ilvl w:val="0"/>
                <w:numId w:val="3"/>
              </w:numPr>
              <w:jc w:val="both"/>
              <w:rPr>
                <w:rFonts w:ascii="Arial" w:hAnsi="Arial" w:cs="Arial"/>
              </w:rPr>
            </w:pPr>
            <w:r w:rsidRPr="00AB1A15">
              <w:rPr>
                <w:rFonts w:ascii="Arial" w:hAnsi="Arial" w:cs="Arial"/>
              </w:rPr>
              <w:t>Moss Side Playground, Leyland</w:t>
            </w:r>
          </w:p>
          <w:p w:rsidR="00195082" w:rsidRPr="00AB1A15" w:rsidRDefault="00195082" w:rsidP="00B91627">
            <w:pPr>
              <w:pStyle w:val="NoSpacing"/>
              <w:numPr>
                <w:ilvl w:val="0"/>
                <w:numId w:val="3"/>
              </w:numPr>
              <w:jc w:val="both"/>
              <w:rPr>
                <w:rFonts w:ascii="Arial" w:hAnsi="Arial" w:cs="Arial"/>
              </w:rPr>
            </w:pPr>
            <w:r w:rsidRPr="00AB1A15">
              <w:rPr>
                <w:rFonts w:ascii="Arial" w:hAnsi="Arial" w:cs="Arial"/>
              </w:rPr>
              <w:t xml:space="preserve">Much </w:t>
            </w:r>
            <w:proofErr w:type="spellStart"/>
            <w:r w:rsidRPr="00AB1A15">
              <w:rPr>
                <w:rFonts w:ascii="Arial" w:hAnsi="Arial" w:cs="Arial"/>
              </w:rPr>
              <w:t>Hoole</w:t>
            </w:r>
            <w:proofErr w:type="spellEnd"/>
            <w:r w:rsidRPr="00AB1A15">
              <w:rPr>
                <w:rFonts w:ascii="Arial" w:hAnsi="Arial" w:cs="Arial"/>
              </w:rPr>
              <w:t xml:space="preserve"> Playground, Much </w:t>
            </w:r>
            <w:proofErr w:type="spellStart"/>
            <w:r w:rsidRPr="00AB1A15">
              <w:rPr>
                <w:rFonts w:ascii="Arial" w:hAnsi="Arial" w:cs="Arial"/>
              </w:rPr>
              <w:t>Hoole</w:t>
            </w:r>
            <w:proofErr w:type="spellEnd"/>
          </w:p>
          <w:p w:rsidR="00AD02D4" w:rsidRPr="00AB1A15" w:rsidRDefault="00AD02D4" w:rsidP="00B91627">
            <w:pPr>
              <w:pStyle w:val="NoSpacing"/>
              <w:numPr>
                <w:ilvl w:val="0"/>
                <w:numId w:val="3"/>
              </w:numPr>
              <w:jc w:val="both"/>
              <w:rPr>
                <w:rFonts w:ascii="Arial" w:hAnsi="Arial" w:cs="Arial"/>
              </w:rPr>
            </w:pPr>
            <w:r w:rsidRPr="00AB1A15">
              <w:rPr>
                <w:rFonts w:ascii="Arial" w:hAnsi="Arial" w:cs="Arial"/>
              </w:rPr>
              <w:t>New Longton Playground, New Longton</w:t>
            </w:r>
          </w:p>
          <w:p w:rsidR="00AD02D4" w:rsidRPr="00AB1A15" w:rsidRDefault="00AD02D4" w:rsidP="00B91627">
            <w:pPr>
              <w:pStyle w:val="NoSpacing"/>
              <w:numPr>
                <w:ilvl w:val="0"/>
                <w:numId w:val="3"/>
              </w:numPr>
              <w:jc w:val="both"/>
              <w:rPr>
                <w:rFonts w:ascii="Arial" w:hAnsi="Arial" w:cs="Arial"/>
              </w:rPr>
            </w:pPr>
            <w:r w:rsidRPr="00AB1A15">
              <w:rPr>
                <w:rFonts w:ascii="Arial" w:hAnsi="Arial" w:cs="Arial"/>
              </w:rPr>
              <w:t>Ryden Avenue Playground, Leyland</w:t>
            </w:r>
          </w:p>
          <w:p w:rsidR="00AD02D4" w:rsidRPr="00AB1A15" w:rsidRDefault="00AD02D4" w:rsidP="00B91627">
            <w:pPr>
              <w:pStyle w:val="NoSpacing"/>
              <w:numPr>
                <w:ilvl w:val="0"/>
                <w:numId w:val="3"/>
              </w:numPr>
              <w:jc w:val="both"/>
              <w:rPr>
                <w:rFonts w:ascii="Arial" w:hAnsi="Arial" w:cs="Arial"/>
              </w:rPr>
            </w:pPr>
            <w:r w:rsidRPr="00AB1A15">
              <w:rPr>
                <w:rFonts w:ascii="Arial" w:hAnsi="Arial" w:cs="Arial"/>
              </w:rPr>
              <w:t>Tardy Gate Playground, Lostock Hall</w:t>
            </w:r>
          </w:p>
          <w:p w:rsidR="00AD02D4" w:rsidRPr="00AB1A15" w:rsidRDefault="00AD02D4" w:rsidP="00B91627">
            <w:pPr>
              <w:pStyle w:val="NoSpacing"/>
              <w:numPr>
                <w:ilvl w:val="0"/>
                <w:numId w:val="3"/>
              </w:numPr>
              <w:jc w:val="both"/>
              <w:rPr>
                <w:rFonts w:ascii="Arial" w:hAnsi="Arial" w:cs="Arial"/>
              </w:rPr>
            </w:pPr>
            <w:r w:rsidRPr="00AB1A15">
              <w:rPr>
                <w:rFonts w:ascii="Arial" w:hAnsi="Arial" w:cs="Arial"/>
              </w:rPr>
              <w:t>Withy Grove Playground, Bamber Bridge</w:t>
            </w:r>
          </w:p>
          <w:p w:rsidR="00AD02D4" w:rsidRPr="00AB1A15" w:rsidRDefault="00AD02D4" w:rsidP="00B91627">
            <w:pPr>
              <w:pStyle w:val="NoSpacing"/>
              <w:numPr>
                <w:ilvl w:val="0"/>
                <w:numId w:val="3"/>
              </w:numPr>
              <w:jc w:val="both"/>
              <w:rPr>
                <w:rFonts w:ascii="Arial" w:hAnsi="Arial" w:cs="Arial"/>
              </w:rPr>
            </w:pPr>
            <w:r w:rsidRPr="00AB1A15">
              <w:rPr>
                <w:rFonts w:ascii="Arial" w:hAnsi="Arial" w:cs="Arial"/>
              </w:rPr>
              <w:t>Worden Park Playground, Leyland</w:t>
            </w:r>
          </w:p>
          <w:p w:rsidR="00AD02D4" w:rsidRPr="00AB1A15" w:rsidRDefault="00AD02D4" w:rsidP="00B91627">
            <w:pPr>
              <w:pStyle w:val="NoSpacing"/>
              <w:jc w:val="both"/>
              <w:rPr>
                <w:rFonts w:ascii="Arial" w:hAnsi="Arial" w:cs="Arial"/>
                <w:color w:val="000000"/>
              </w:rPr>
            </w:pPr>
            <w:r w:rsidRPr="00AB1A15">
              <w:rPr>
                <w:rFonts w:ascii="Arial" w:hAnsi="Arial" w:cs="Arial"/>
              </w:rPr>
              <w:t>(</w:t>
            </w:r>
            <w:proofErr w:type="gramStart"/>
            <w:r w:rsidRPr="00AB1A15">
              <w:rPr>
                <w:rFonts w:ascii="Arial" w:hAnsi="Arial" w:cs="Arial"/>
              </w:rPr>
              <w:t>shown</w:t>
            </w:r>
            <w:proofErr w:type="gramEnd"/>
            <w:r w:rsidRPr="00AB1A15">
              <w:rPr>
                <w:rFonts w:ascii="Arial" w:hAnsi="Arial" w:cs="Arial"/>
              </w:rPr>
              <w:t xml:space="preserve"> edged red for identification purposes on the plans attached hereto).</w:t>
            </w:r>
          </w:p>
          <w:p w:rsidR="00AD02D4" w:rsidRPr="00AB1A15" w:rsidRDefault="00AD02D4" w:rsidP="00B91627">
            <w:pPr>
              <w:pStyle w:val="NoSpacing"/>
              <w:jc w:val="both"/>
              <w:rPr>
                <w:rFonts w:ascii="Arial" w:hAnsi="Arial" w:cs="Arial"/>
                <w:color w:val="000000"/>
              </w:rPr>
            </w:pPr>
          </w:p>
        </w:tc>
      </w:tr>
      <w:tr w:rsidR="009C2C77" w:rsidRPr="00AB1A15" w:rsidTr="00790746">
        <w:tc>
          <w:tcPr>
            <w:tcW w:w="601" w:type="dxa"/>
          </w:tcPr>
          <w:p w:rsidR="009C2C77" w:rsidRPr="00AB1A15" w:rsidRDefault="009C2C77" w:rsidP="00B91627">
            <w:pPr>
              <w:pStyle w:val="NoSpacing"/>
              <w:jc w:val="both"/>
              <w:rPr>
                <w:rFonts w:ascii="Arial" w:hAnsi="Arial" w:cs="Arial"/>
              </w:rPr>
            </w:pPr>
            <w:r w:rsidRPr="00AB1A15">
              <w:rPr>
                <w:rFonts w:ascii="Arial" w:hAnsi="Arial" w:cs="Arial"/>
              </w:rPr>
              <w:t>(ii)</w:t>
            </w:r>
          </w:p>
        </w:tc>
        <w:tc>
          <w:tcPr>
            <w:tcW w:w="8415" w:type="dxa"/>
          </w:tcPr>
          <w:p w:rsidR="00C23248" w:rsidRPr="00AB1A15" w:rsidRDefault="00AD02D4" w:rsidP="00B91627">
            <w:pPr>
              <w:pStyle w:val="NoSpacing"/>
              <w:jc w:val="both"/>
              <w:rPr>
                <w:rFonts w:ascii="Arial" w:hAnsi="Arial" w:cs="Arial"/>
                <w:color w:val="000000"/>
              </w:rPr>
            </w:pPr>
            <w:r w:rsidRPr="00AB1A15">
              <w:rPr>
                <w:rFonts w:ascii="Arial" w:hAnsi="Arial" w:cs="Arial"/>
                <w:color w:val="000000"/>
              </w:rPr>
              <w:t>Multi use games area and ball court.</w:t>
            </w:r>
          </w:p>
          <w:p w:rsidR="00AD02D4" w:rsidRPr="00AB1A15" w:rsidRDefault="00AD02D4" w:rsidP="00B91627">
            <w:pPr>
              <w:pStyle w:val="NoSpacing"/>
              <w:jc w:val="both"/>
              <w:rPr>
                <w:rFonts w:ascii="Arial" w:hAnsi="Arial" w:cs="Arial"/>
              </w:rPr>
            </w:pPr>
          </w:p>
        </w:tc>
      </w:tr>
      <w:tr w:rsidR="009C2C77" w:rsidRPr="00AB1A15" w:rsidTr="00790746">
        <w:tc>
          <w:tcPr>
            <w:tcW w:w="601" w:type="dxa"/>
          </w:tcPr>
          <w:p w:rsidR="009C2C77" w:rsidRPr="00AB1A15" w:rsidRDefault="009C2C77" w:rsidP="00B91627">
            <w:pPr>
              <w:pStyle w:val="NoSpacing"/>
              <w:jc w:val="both"/>
              <w:rPr>
                <w:rFonts w:ascii="Arial" w:hAnsi="Arial" w:cs="Arial"/>
              </w:rPr>
            </w:pPr>
            <w:r w:rsidRPr="00AB1A15">
              <w:rPr>
                <w:rFonts w:ascii="Arial" w:hAnsi="Arial" w:cs="Arial"/>
              </w:rPr>
              <w:t>(iii)</w:t>
            </w:r>
          </w:p>
        </w:tc>
        <w:tc>
          <w:tcPr>
            <w:tcW w:w="8415" w:type="dxa"/>
          </w:tcPr>
          <w:p w:rsidR="00AD02D4" w:rsidRPr="00AB1A15" w:rsidRDefault="00AD02D4" w:rsidP="00B91627">
            <w:pPr>
              <w:pStyle w:val="NoSpacing"/>
              <w:jc w:val="both"/>
              <w:rPr>
                <w:rFonts w:ascii="Arial" w:hAnsi="Arial" w:cs="Arial"/>
                <w:color w:val="000000"/>
              </w:rPr>
            </w:pPr>
            <w:r w:rsidRPr="00AB1A15">
              <w:rPr>
                <w:rFonts w:ascii="Arial" w:hAnsi="Arial" w:cs="Arial"/>
                <w:color w:val="000000"/>
              </w:rPr>
              <w:t>Bowling green (except the Order shall not apply to the perimeter footpath around the said bowling green).</w:t>
            </w:r>
          </w:p>
          <w:p w:rsidR="00AD02D4" w:rsidRPr="00AB1A15" w:rsidRDefault="00AD02D4" w:rsidP="00B91627">
            <w:pPr>
              <w:pStyle w:val="NoSpacing"/>
              <w:jc w:val="both"/>
              <w:rPr>
                <w:rFonts w:ascii="Arial" w:hAnsi="Arial" w:cs="Arial"/>
              </w:rPr>
            </w:pPr>
          </w:p>
        </w:tc>
      </w:tr>
      <w:tr w:rsidR="009C2C77" w:rsidRPr="00AB1A15" w:rsidTr="00790746">
        <w:tc>
          <w:tcPr>
            <w:tcW w:w="601" w:type="dxa"/>
          </w:tcPr>
          <w:p w:rsidR="009C2C77" w:rsidRPr="00AB1A15" w:rsidRDefault="009C2C77" w:rsidP="00B91627">
            <w:pPr>
              <w:pStyle w:val="NoSpacing"/>
              <w:jc w:val="both"/>
              <w:rPr>
                <w:rFonts w:ascii="Arial" w:hAnsi="Arial" w:cs="Arial"/>
              </w:rPr>
            </w:pPr>
            <w:r w:rsidRPr="00AB1A15">
              <w:rPr>
                <w:rFonts w:ascii="Arial" w:hAnsi="Arial" w:cs="Arial"/>
              </w:rPr>
              <w:t>(iv)</w:t>
            </w:r>
          </w:p>
        </w:tc>
        <w:tc>
          <w:tcPr>
            <w:tcW w:w="8415" w:type="dxa"/>
          </w:tcPr>
          <w:p w:rsidR="001D35EB" w:rsidRPr="00AB1A15" w:rsidRDefault="00AD02D4" w:rsidP="00B91627">
            <w:pPr>
              <w:pStyle w:val="NoSpacing"/>
              <w:jc w:val="both"/>
              <w:rPr>
                <w:rFonts w:ascii="Arial" w:hAnsi="Arial" w:cs="Arial"/>
              </w:rPr>
            </w:pPr>
            <w:r w:rsidRPr="00AB1A15">
              <w:rPr>
                <w:rFonts w:ascii="Arial" w:hAnsi="Arial" w:cs="Arial"/>
                <w:color w:val="000000"/>
              </w:rPr>
              <w:t>Skate park, BMX track or youth shelter</w:t>
            </w:r>
            <w:r w:rsidRPr="00AB1A15">
              <w:rPr>
                <w:rFonts w:ascii="Arial" w:hAnsi="Arial" w:cs="Arial"/>
              </w:rPr>
              <w:t>.</w:t>
            </w:r>
          </w:p>
          <w:p w:rsidR="00AD02D4" w:rsidRPr="00AB1A15" w:rsidRDefault="00AD02D4" w:rsidP="00B91627">
            <w:pPr>
              <w:pStyle w:val="NoSpacing"/>
              <w:jc w:val="both"/>
              <w:rPr>
                <w:rFonts w:ascii="Arial" w:hAnsi="Arial" w:cs="Arial"/>
              </w:rPr>
            </w:pPr>
          </w:p>
        </w:tc>
      </w:tr>
      <w:tr w:rsidR="00C23248" w:rsidRPr="00AB1A15" w:rsidTr="00790746">
        <w:tc>
          <w:tcPr>
            <w:tcW w:w="601" w:type="dxa"/>
          </w:tcPr>
          <w:p w:rsidR="00C23248" w:rsidRPr="00AB1A15" w:rsidRDefault="00C23248" w:rsidP="00B91627">
            <w:pPr>
              <w:pStyle w:val="NoSpacing"/>
              <w:jc w:val="both"/>
              <w:rPr>
                <w:rFonts w:ascii="Arial" w:hAnsi="Arial" w:cs="Arial"/>
              </w:rPr>
            </w:pPr>
            <w:r w:rsidRPr="00AB1A15">
              <w:rPr>
                <w:rFonts w:ascii="Arial" w:hAnsi="Arial" w:cs="Arial"/>
              </w:rPr>
              <w:t>(v)</w:t>
            </w:r>
          </w:p>
        </w:tc>
        <w:tc>
          <w:tcPr>
            <w:tcW w:w="8415" w:type="dxa"/>
          </w:tcPr>
          <w:p w:rsidR="00C23248" w:rsidRPr="00AB1A15" w:rsidRDefault="00AD02D4" w:rsidP="00B91627">
            <w:pPr>
              <w:pStyle w:val="NoSpacing"/>
              <w:jc w:val="both"/>
              <w:rPr>
                <w:rFonts w:ascii="Arial" w:hAnsi="Arial" w:cs="Arial"/>
                <w:color w:val="000000"/>
              </w:rPr>
            </w:pPr>
            <w:r w:rsidRPr="00AB1A15">
              <w:rPr>
                <w:rFonts w:ascii="Arial" w:hAnsi="Arial" w:cs="Arial"/>
                <w:color w:val="000000"/>
              </w:rPr>
              <w:t>Sports pitch at such times as when an organised sporting activity is taking place.</w:t>
            </w:r>
          </w:p>
          <w:p w:rsidR="00AD02D4" w:rsidRPr="00AB1A15" w:rsidRDefault="00AD02D4" w:rsidP="00B91627">
            <w:pPr>
              <w:pStyle w:val="NoSpacing"/>
              <w:jc w:val="both"/>
              <w:rPr>
                <w:rFonts w:ascii="Arial" w:hAnsi="Arial" w:cs="Arial"/>
              </w:rPr>
            </w:pPr>
          </w:p>
        </w:tc>
      </w:tr>
      <w:tr w:rsidR="00C23248" w:rsidRPr="00AB1A15" w:rsidTr="00790746">
        <w:tc>
          <w:tcPr>
            <w:tcW w:w="601" w:type="dxa"/>
          </w:tcPr>
          <w:p w:rsidR="00C23248" w:rsidRPr="00AB1A15" w:rsidRDefault="00C23248" w:rsidP="00951B42">
            <w:pPr>
              <w:pStyle w:val="NoSpacing"/>
              <w:jc w:val="both"/>
              <w:rPr>
                <w:rFonts w:ascii="Arial" w:hAnsi="Arial" w:cs="Arial"/>
              </w:rPr>
            </w:pPr>
            <w:r w:rsidRPr="00AB1A15">
              <w:rPr>
                <w:rFonts w:ascii="Arial" w:hAnsi="Arial" w:cs="Arial"/>
              </w:rPr>
              <w:t>(vi)</w:t>
            </w:r>
          </w:p>
        </w:tc>
        <w:tc>
          <w:tcPr>
            <w:tcW w:w="8415" w:type="dxa"/>
          </w:tcPr>
          <w:p w:rsidR="00AD02D4" w:rsidRPr="00AB1A15" w:rsidRDefault="00AD02D4" w:rsidP="00B91627">
            <w:pPr>
              <w:pStyle w:val="NoSpacing"/>
              <w:jc w:val="both"/>
              <w:rPr>
                <w:rFonts w:ascii="Arial" w:hAnsi="Arial" w:cs="Arial"/>
              </w:rPr>
            </w:pPr>
            <w:r w:rsidRPr="00AB1A15">
              <w:rPr>
                <w:rFonts w:ascii="Arial" w:hAnsi="Arial" w:cs="Arial"/>
                <w:color w:val="000000"/>
              </w:rPr>
              <w:t>Cemetery or crematorium grounds (except that the Order shall not apply to highways or footpaths within the said cemetery or crematorium grounds).</w:t>
            </w:r>
          </w:p>
        </w:tc>
      </w:tr>
    </w:tbl>
    <w:p w:rsidR="003D76F7" w:rsidRPr="00AB1A15" w:rsidRDefault="003D76F7" w:rsidP="00B91627">
      <w:pPr>
        <w:jc w:val="both"/>
        <w:rPr>
          <w:rFonts w:ascii="Arial" w:hAnsi="Arial" w:cs="Arial"/>
          <w:b/>
        </w:rPr>
      </w:pPr>
    </w:p>
    <w:p w:rsidR="003D76F7" w:rsidRPr="00AB1A15" w:rsidRDefault="003D76F7">
      <w:pPr>
        <w:rPr>
          <w:rFonts w:ascii="Arial" w:hAnsi="Arial" w:cs="Arial"/>
          <w:b/>
        </w:rPr>
      </w:pPr>
      <w:r w:rsidRPr="00AB1A15">
        <w:rPr>
          <w:rFonts w:ascii="Arial" w:hAnsi="Arial" w:cs="Arial"/>
          <w:b/>
        </w:rPr>
        <w:br w:type="page"/>
      </w:r>
    </w:p>
    <w:p w:rsidR="00575301" w:rsidRPr="00AB1A15" w:rsidRDefault="00575301" w:rsidP="00575301">
      <w:pPr>
        <w:jc w:val="both"/>
        <w:rPr>
          <w:rFonts w:ascii="Arial" w:hAnsi="Arial" w:cs="Arial"/>
        </w:rPr>
      </w:pPr>
      <w:r w:rsidRPr="00AB1A15">
        <w:rPr>
          <w:rFonts w:ascii="Arial" w:hAnsi="Arial" w:cs="Arial"/>
          <w:b/>
        </w:rPr>
        <w:lastRenderedPageBreak/>
        <w:t xml:space="preserve">IN WITNESS </w:t>
      </w:r>
      <w:r w:rsidRPr="00AB1A15">
        <w:rPr>
          <w:rFonts w:ascii="Arial" w:hAnsi="Arial" w:cs="Arial"/>
        </w:rPr>
        <w:t xml:space="preserve">whereof the Council have caused the Common Seal of the South </w:t>
      </w:r>
      <w:proofErr w:type="spellStart"/>
      <w:r w:rsidRPr="00AB1A15">
        <w:rPr>
          <w:rFonts w:ascii="Arial" w:hAnsi="Arial" w:cs="Arial"/>
        </w:rPr>
        <w:t>Ribble</w:t>
      </w:r>
      <w:proofErr w:type="spellEnd"/>
      <w:r w:rsidRPr="00AB1A15">
        <w:rPr>
          <w:rFonts w:ascii="Arial" w:hAnsi="Arial" w:cs="Arial"/>
        </w:rPr>
        <w:t xml:space="preserve"> Borough Council to be hereunto fixed this.…………….day of………………2017</w:t>
      </w:r>
    </w:p>
    <w:p w:rsidR="00B34363" w:rsidRPr="00AB1A15" w:rsidRDefault="00B34363" w:rsidP="00B91627">
      <w:pPr>
        <w:pStyle w:val="NoSpacing"/>
        <w:jc w:val="both"/>
        <w:rPr>
          <w:rFonts w:ascii="Arial" w:hAnsi="Arial" w:cs="Arial"/>
          <w:b/>
        </w:rPr>
      </w:pPr>
    </w:p>
    <w:p w:rsidR="00B34363" w:rsidRPr="00AB1A15" w:rsidRDefault="00B34363" w:rsidP="00B91627">
      <w:pPr>
        <w:pStyle w:val="NoSpacing"/>
        <w:jc w:val="both"/>
        <w:rPr>
          <w:rFonts w:ascii="Arial" w:hAnsi="Arial" w:cs="Arial"/>
          <w:b/>
        </w:rPr>
      </w:pPr>
    </w:p>
    <w:p w:rsidR="00B34363" w:rsidRPr="00AB1A15" w:rsidRDefault="00B34363" w:rsidP="00B91627">
      <w:pPr>
        <w:pStyle w:val="NoSpacing"/>
        <w:jc w:val="both"/>
        <w:rPr>
          <w:rFonts w:ascii="Arial" w:hAnsi="Arial" w:cs="Arial"/>
        </w:rPr>
      </w:pPr>
      <w:r w:rsidRPr="00AB1A15">
        <w:rPr>
          <w:rFonts w:ascii="Arial" w:hAnsi="Arial" w:cs="Arial"/>
          <w:b/>
        </w:rPr>
        <w:t>EXECUTED AS A DEED</w:t>
      </w:r>
      <w:r w:rsidRPr="00AB1A15">
        <w:rPr>
          <w:rFonts w:ascii="Arial" w:hAnsi="Arial" w:cs="Arial"/>
        </w:rPr>
        <w:t xml:space="preserve"> by </w:t>
      </w:r>
    </w:p>
    <w:p w:rsidR="00B34363" w:rsidRPr="00AB1A15" w:rsidRDefault="00B34363" w:rsidP="00B91627">
      <w:pPr>
        <w:pStyle w:val="NoSpacing"/>
        <w:jc w:val="both"/>
        <w:rPr>
          <w:rFonts w:ascii="Arial" w:hAnsi="Arial" w:cs="Arial"/>
        </w:rPr>
      </w:pPr>
      <w:r w:rsidRPr="00AB1A15">
        <w:rPr>
          <w:rFonts w:ascii="Arial" w:hAnsi="Arial" w:cs="Arial"/>
          <w:b/>
        </w:rPr>
        <w:t>SOUTH RIBBLE BOROUGH COUNCIL</w:t>
      </w:r>
      <w:r w:rsidRPr="00AB1A15">
        <w:rPr>
          <w:rFonts w:ascii="Arial" w:hAnsi="Arial" w:cs="Arial"/>
        </w:rPr>
        <w:t xml:space="preserve"> </w:t>
      </w:r>
    </w:p>
    <w:p w:rsidR="00B34363" w:rsidRPr="00AB1A15" w:rsidRDefault="00B34363" w:rsidP="00B91627">
      <w:pPr>
        <w:pStyle w:val="NoSpacing"/>
        <w:jc w:val="both"/>
        <w:rPr>
          <w:rFonts w:ascii="Arial" w:hAnsi="Arial" w:cs="Arial"/>
        </w:rPr>
      </w:pPr>
      <w:proofErr w:type="gramStart"/>
      <w:r w:rsidRPr="00AB1A15">
        <w:rPr>
          <w:rFonts w:ascii="Arial" w:hAnsi="Arial" w:cs="Arial"/>
        </w:rPr>
        <w:t>by</w:t>
      </w:r>
      <w:proofErr w:type="gramEnd"/>
      <w:r w:rsidRPr="00AB1A15">
        <w:rPr>
          <w:rFonts w:ascii="Arial" w:hAnsi="Arial" w:cs="Arial"/>
        </w:rPr>
        <w:t xml:space="preserve"> affixing its Common Seal </w:t>
      </w:r>
    </w:p>
    <w:p w:rsidR="00B34363" w:rsidRPr="00AB1A15" w:rsidRDefault="00B34363" w:rsidP="00B91627">
      <w:pPr>
        <w:pStyle w:val="NoSpacing"/>
        <w:jc w:val="both"/>
        <w:rPr>
          <w:rFonts w:ascii="Arial" w:hAnsi="Arial" w:cs="Arial"/>
        </w:rPr>
      </w:pPr>
      <w:proofErr w:type="gramStart"/>
      <w:r w:rsidRPr="00AB1A15">
        <w:rPr>
          <w:rFonts w:ascii="Arial" w:hAnsi="Arial" w:cs="Arial"/>
        </w:rPr>
        <w:t>the</w:t>
      </w:r>
      <w:proofErr w:type="gramEnd"/>
      <w:r w:rsidRPr="00AB1A15">
        <w:rPr>
          <w:rFonts w:ascii="Arial" w:hAnsi="Arial" w:cs="Arial"/>
        </w:rPr>
        <w:t xml:space="preserve"> day and year first written above</w:t>
      </w:r>
    </w:p>
    <w:p w:rsidR="00B34363" w:rsidRPr="00AB1A15" w:rsidRDefault="00B34363" w:rsidP="00B91627">
      <w:pPr>
        <w:pStyle w:val="NoSpacing"/>
        <w:jc w:val="both"/>
        <w:rPr>
          <w:rFonts w:ascii="Arial" w:hAnsi="Arial" w:cs="Arial"/>
        </w:rPr>
      </w:pPr>
    </w:p>
    <w:p w:rsidR="00B34363" w:rsidRPr="00AB1A15" w:rsidRDefault="00B34363" w:rsidP="00B91627">
      <w:pPr>
        <w:pStyle w:val="NoSpacing"/>
        <w:jc w:val="both"/>
        <w:rPr>
          <w:rFonts w:ascii="Arial" w:hAnsi="Arial" w:cs="Arial"/>
        </w:rPr>
      </w:pPr>
    </w:p>
    <w:p w:rsidR="00B34363" w:rsidRPr="00AB1A15" w:rsidRDefault="00B34363" w:rsidP="00B91627">
      <w:pPr>
        <w:pStyle w:val="NoSpacing"/>
        <w:jc w:val="both"/>
        <w:rPr>
          <w:rFonts w:ascii="Arial" w:hAnsi="Arial" w:cs="Arial"/>
        </w:rPr>
      </w:pPr>
    </w:p>
    <w:p w:rsidR="00B34363" w:rsidRPr="00AB1A15" w:rsidRDefault="00B34363" w:rsidP="00B91627">
      <w:pPr>
        <w:pStyle w:val="NoSpacing"/>
        <w:jc w:val="both"/>
        <w:rPr>
          <w:rFonts w:ascii="Arial" w:hAnsi="Arial" w:cs="Arial"/>
        </w:rPr>
      </w:pPr>
      <w:r w:rsidRPr="00AB1A15">
        <w:rPr>
          <w:rFonts w:ascii="Arial" w:hAnsi="Arial" w:cs="Arial"/>
        </w:rPr>
        <w:t>………………………………………………………….</w:t>
      </w:r>
    </w:p>
    <w:p w:rsidR="00B34363" w:rsidRPr="00B91627" w:rsidRDefault="00B34363" w:rsidP="00B91627">
      <w:pPr>
        <w:pStyle w:val="NoSpacing"/>
        <w:jc w:val="both"/>
        <w:rPr>
          <w:rFonts w:ascii="Arial" w:hAnsi="Arial" w:cs="Arial"/>
        </w:rPr>
      </w:pPr>
      <w:r w:rsidRPr="00AB1A15">
        <w:rPr>
          <w:rFonts w:ascii="Arial" w:hAnsi="Arial" w:cs="Arial"/>
        </w:rPr>
        <w:t>Authorised Signatory</w:t>
      </w:r>
    </w:p>
    <w:p w:rsidR="00B34363" w:rsidRPr="00B91627" w:rsidRDefault="00B34363" w:rsidP="00B91627">
      <w:pPr>
        <w:pStyle w:val="NoSpacing"/>
        <w:jc w:val="both"/>
        <w:rPr>
          <w:rFonts w:ascii="Arial" w:hAnsi="Arial" w:cs="Arial"/>
        </w:rPr>
      </w:pPr>
    </w:p>
    <w:p w:rsidR="009C2C77" w:rsidRPr="00B91627" w:rsidRDefault="009C2C77" w:rsidP="00B91627">
      <w:pPr>
        <w:pStyle w:val="NoSpacing"/>
        <w:jc w:val="both"/>
        <w:rPr>
          <w:rFonts w:ascii="Arial" w:hAnsi="Arial" w:cs="Arial"/>
        </w:rPr>
      </w:pPr>
    </w:p>
    <w:p w:rsidR="009C2C77" w:rsidRPr="00B91627" w:rsidRDefault="009C2C77" w:rsidP="00B91627">
      <w:pPr>
        <w:pStyle w:val="NoSpacing"/>
        <w:jc w:val="both"/>
        <w:rPr>
          <w:rFonts w:ascii="Arial" w:hAnsi="Arial" w:cs="Arial"/>
        </w:rPr>
      </w:pPr>
    </w:p>
    <w:p w:rsidR="009C2C77" w:rsidRPr="00B91627" w:rsidRDefault="009C2C77" w:rsidP="00B91627">
      <w:pPr>
        <w:pStyle w:val="NoSpacing"/>
        <w:jc w:val="both"/>
        <w:rPr>
          <w:rFonts w:ascii="Arial" w:hAnsi="Arial" w:cs="Arial"/>
        </w:rPr>
      </w:pPr>
    </w:p>
    <w:p w:rsidR="009C2C77" w:rsidRPr="00B91627" w:rsidRDefault="009C2C77" w:rsidP="00B91627">
      <w:pPr>
        <w:pStyle w:val="NoSpacing"/>
        <w:jc w:val="both"/>
        <w:rPr>
          <w:rFonts w:ascii="Arial" w:hAnsi="Arial" w:cs="Arial"/>
        </w:rPr>
      </w:pPr>
    </w:p>
    <w:sectPr w:rsidR="009C2C77" w:rsidRPr="00B9162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21" w:rsidRDefault="000C6721" w:rsidP="00DD26DD">
      <w:pPr>
        <w:spacing w:after="0" w:line="240" w:lineRule="auto"/>
      </w:pPr>
      <w:r>
        <w:separator/>
      </w:r>
    </w:p>
  </w:endnote>
  <w:endnote w:type="continuationSeparator" w:id="0">
    <w:p w:rsidR="000C6721" w:rsidRDefault="000C6721" w:rsidP="00DD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6DD" w:rsidRDefault="00DD2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6DD" w:rsidRDefault="00DD2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6DD" w:rsidRDefault="00DD2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21" w:rsidRDefault="000C6721" w:rsidP="00DD26DD">
      <w:pPr>
        <w:spacing w:after="0" w:line="240" w:lineRule="auto"/>
      </w:pPr>
      <w:r>
        <w:separator/>
      </w:r>
    </w:p>
  </w:footnote>
  <w:footnote w:type="continuationSeparator" w:id="0">
    <w:p w:rsidR="000C6721" w:rsidRDefault="000C6721" w:rsidP="00DD2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6DD" w:rsidRDefault="00DD2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642105"/>
      <w:docPartObj>
        <w:docPartGallery w:val="Watermarks"/>
        <w:docPartUnique/>
      </w:docPartObj>
    </w:sdtPr>
    <w:sdtEndPr/>
    <w:sdtContent>
      <w:p w:rsidR="00DD26DD" w:rsidRDefault="000C672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6DD" w:rsidRDefault="00DD2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4B22"/>
    <w:multiLevelType w:val="hybridMultilevel"/>
    <w:tmpl w:val="35B8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43E02"/>
    <w:multiLevelType w:val="hybridMultilevel"/>
    <w:tmpl w:val="2BB0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94945"/>
    <w:multiLevelType w:val="hybridMultilevel"/>
    <w:tmpl w:val="3942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B7"/>
    <w:rsid w:val="000C6721"/>
    <w:rsid w:val="001010A9"/>
    <w:rsid w:val="00195082"/>
    <w:rsid w:val="001D35EB"/>
    <w:rsid w:val="002125B7"/>
    <w:rsid w:val="00247F32"/>
    <w:rsid w:val="00252F77"/>
    <w:rsid w:val="002817E2"/>
    <w:rsid w:val="003D76F7"/>
    <w:rsid w:val="003F77D2"/>
    <w:rsid w:val="004C195B"/>
    <w:rsid w:val="0057409B"/>
    <w:rsid w:val="00575301"/>
    <w:rsid w:val="005D6A40"/>
    <w:rsid w:val="006E141A"/>
    <w:rsid w:val="00790746"/>
    <w:rsid w:val="007D649C"/>
    <w:rsid w:val="007E593E"/>
    <w:rsid w:val="008677B4"/>
    <w:rsid w:val="00920519"/>
    <w:rsid w:val="00951B42"/>
    <w:rsid w:val="00957723"/>
    <w:rsid w:val="00996ED7"/>
    <w:rsid w:val="009B0649"/>
    <w:rsid w:val="009B59B1"/>
    <w:rsid w:val="009C0A65"/>
    <w:rsid w:val="009C2C77"/>
    <w:rsid w:val="00A22FD0"/>
    <w:rsid w:val="00AB1A15"/>
    <w:rsid w:val="00AC796C"/>
    <w:rsid w:val="00AD02D4"/>
    <w:rsid w:val="00B04A2B"/>
    <w:rsid w:val="00B25083"/>
    <w:rsid w:val="00B34363"/>
    <w:rsid w:val="00B70DCA"/>
    <w:rsid w:val="00B749CE"/>
    <w:rsid w:val="00B91627"/>
    <w:rsid w:val="00C23248"/>
    <w:rsid w:val="00CD0354"/>
    <w:rsid w:val="00CF28C3"/>
    <w:rsid w:val="00D20961"/>
    <w:rsid w:val="00DD26DD"/>
    <w:rsid w:val="00FE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CB2784-D923-4EF5-BAE7-6C03D9B3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DCA"/>
    <w:pPr>
      <w:spacing w:after="0" w:line="240" w:lineRule="auto"/>
    </w:pPr>
  </w:style>
  <w:style w:type="table" w:styleId="TableGrid">
    <w:name w:val="Table Grid"/>
    <w:basedOn w:val="TableNormal"/>
    <w:uiPriority w:val="39"/>
    <w:rsid w:val="00B7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36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D2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6DD"/>
  </w:style>
  <w:style w:type="paragraph" w:styleId="Footer">
    <w:name w:val="footer"/>
    <w:basedOn w:val="Normal"/>
    <w:link w:val="FooterChar"/>
    <w:uiPriority w:val="99"/>
    <w:unhideWhenUsed/>
    <w:rsid w:val="00DD2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59043-EEA6-4C65-BE33-319AA077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Cardie, Emma</dc:creator>
  <cp:keywords/>
  <dc:description/>
  <cp:lastModifiedBy>Gaffney, Mark</cp:lastModifiedBy>
  <cp:revision>37</cp:revision>
  <dcterms:created xsi:type="dcterms:W3CDTF">2017-08-03T07:08:00Z</dcterms:created>
  <dcterms:modified xsi:type="dcterms:W3CDTF">2017-10-16T12:10:00Z</dcterms:modified>
</cp:coreProperties>
</file>